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6C4" w:rsidRDefault="004F1601" w:rsidP="00DE2A16">
      <w:pPr>
        <w:widowControl w:val="0"/>
        <w:spacing w:before="32" w:after="0" w:line="268" w:lineRule="auto"/>
        <w:ind w:right="311"/>
        <w:rPr>
          <w:rFonts w:ascii="Times New Roman" w:eastAsia="Times New Roman" w:hAnsi="Times New Roman" w:cs="Times New Roman"/>
          <w:b/>
          <w:color w:val="538DD4"/>
          <w:sz w:val="24"/>
          <w:szCs w:val="24"/>
        </w:rPr>
      </w:pPr>
      <w:r>
        <w:rPr>
          <w:rFonts w:ascii="Times New Roman" w:eastAsia="Times New Roman" w:hAnsi="Times New Roman" w:cs="Times New Roman"/>
          <w:sz w:val="24"/>
          <w:szCs w:val="24"/>
        </w:rPr>
        <w:t>Prot. 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Cicciano, </w:t>
      </w:r>
      <w:r w:rsidR="00DF4D56" w:rsidRPr="00DF4D56">
        <w:rPr>
          <w:noProof/>
        </w:rPr>
        <w:pict>
          <v:shapetype id="_x0000_t202" coordsize="21600,21600" o:spt="202" path="m,l,21600r21600,l21600,xe">
            <v:stroke joinstyle="miter"/>
            <v:path gradientshapeok="t" o:connecttype="rect"/>
          </v:shapetype>
          <v:shape id="Casella di testo 1" o:spid="_x0000_s1026" type="#_x0000_t202" style="position:absolute;margin-left:472.9pt;margin-top:-172.35pt;width:40.9pt;height:18.55pt;z-index:-251658752;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">
            <v:textbox>
              <w:txbxContent>
                <w:p w:rsidR="00AA1571" w:rsidRPr="00980082" w:rsidRDefault="004F1601" w:rsidP="00980082">
                  <w:pPr>
                    <w:spacing w:line="360" w:lineRule="auto"/>
                    <w:jc w:val="center"/>
                    <w:rPr>
                      <w:sz w:val="20"/>
                    </w:rPr>
                  </w:pPr>
                  <w:r w:rsidRPr="00980082">
                    <w:rPr>
                      <w:sz w:val="20"/>
                    </w:rPr>
                    <w:t>ALL. 1</w:t>
                  </w:r>
                </w:p>
              </w:txbxContent>
            </v:textbox>
          </v:shape>
        </w:pict>
      </w:r>
    </w:p>
    <w:p w:rsidR="009266C4" w:rsidRDefault="009266C4">
      <w:pPr>
        <w:widowControl w:val="0"/>
        <w:spacing w:before="32" w:after="0" w:line="268" w:lineRule="auto"/>
        <w:ind w:right="311"/>
        <w:jc w:val="center"/>
        <w:rPr>
          <w:rFonts w:ascii="Times New Roman" w:eastAsia="Times New Roman" w:hAnsi="Times New Roman" w:cs="Times New Roman"/>
          <w:b/>
          <w:color w:val="538DD4"/>
          <w:sz w:val="24"/>
          <w:szCs w:val="24"/>
        </w:rPr>
      </w:pPr>
    </w:p>
    <w:p w:rsidR="009266C4" w:rsidRDefault="004F1601" w:rsidP="00DE2A16">
      <w:pPr>
        <w:widowControl w:val="0"/>
        <w:spacing w:before="32" w:after="0" w:line="268" w:lineRule="auto"/>
        <w:ind w:right="311"/>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538DD4"/>
          <w:sz w:val="24"/>
          <w:szCs w:val="24"/>
        </w:rPr>
        <w:t>CONVENZIONE TRA ISTITUZIONE SCOLASTICA E SOGGETTO OSPITANTE</w:t>
      </w:r>
    </w:p>
    <w:p w:rsidR="009266C4" w:rsidRPr="00DE2A16" w:rsidRDefault="004F1601" w:rsidP="00DE2A16">
      <w:pPr>
        <w:widowControl w:val="0"/>
        <w:spacing w:before="32" w:after="0" w:line="268" w:lineRule="auto"/>
        <w:ind w:right="31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w:t>
      </w:r>
    </w:p>
    <w:p w:rsidR="009266C4" w:rsidRDefault="004F1601">
      <w:pPr>
        <w:widowControl w:val="0"/>
        <w:spacing w:after="0" w:line="240" w:lineRule="auto"/>
        <w:ind w:right="27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L’IPSSEOA “C. Russo” con sede in Cicciano via G. Bruno, Iª Trav, codice fiscale 92012260631 d’ora in poi denominato “Istituzione scolastica”, rappresentato dalla Dirigente scolastica Prof.ssa Capasso Sabrina  nata a Pomigliano D’Arco il 29/05/1963 codice fiscale CPSSRN63E69G812A </w:t>
      </w:r>
    </w:p>
    <w:p w:rsidR="009266C4" w:rsidRPr="00DE2A16" w:rsidRDefault="004F1601" w:rsidP="00DE2A16">
      <w:pPr>
        <w:widowControl w:val="0"/>
        <w:spacing w:before="32" w:after="0" w:line="268" w:lineRule="auto"/>
        <w:ind w:right="31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p>
    <w:p w:rsidR="009266C4" w:rsidRDefault="004F1601">
      <w:pPr>
        <w:widowControl w:val="0"/>
        <w:spacing w:after="0" w:line="240" w:lineRule="auto"/>
        <w:ind w:right="27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..............................................(Soggetto   ospitante)   -   con   sede   legale   in   ...........................   (........),   via ……………………............................., codice fiscale/Partita IVA ........................... d’ora in poi denominato “soggetto ospitante”,   rappresentato   dal   Sig.   ..................................   nato   a   ...........................   (.....)   il ....../....../......, codice fiscale ..........................................</w:t>
      </w:r>
    </w:p>
    <w:p w:rsidR="009266C4" w:rsidRDefault="009266C4">
      <w:pPr>
        <w:widowControl w:val="0"/>
        <w:spacing w:before="2" w:after="0" w:line="160" w:lineRule="auto"/>
        <w:rPr>
          <w:rFonts w:ascii="Times New Roman" w:eastAsia="Times New Roman" w:hAnsi="Times New Roman" w:cs="Times New Roman"/>
          <w:color w:val="000000"/>
          <w:sz w:val="16"/>
          <w:szCs w:val="16"/>
        </w:rPr>
      </w:pPr>
    </w:p>
    <w:p w:rsidR="009266C4" w:rsidRDefault="009266C4">
      <w:pPr>
        <w:widowControl w:val="0"/>
        <w:spacing w:after="0" w:line="200" w:lineRule="auto"/>
        <w:rPr>
          <w:rFonts w:ascii="Times New Roman" w:eastAsia="Times New Roman" w:hAnsi="Times New Roman" w:cs="Times New Roman"/>
          <w:color w:val="000000"/>
          <w:sz w:val="20"/>
          <w:szCs w:val="20"/>
        </w:rPr>
      </w:pPr>
    </w:p>
    <w:p w:rsidR="009266C4" w:rsidRDefault="004F1601">
      <w:pPr>
        <w:jc w:val="center"/>
        <w:rPr>
          <w:rFonts w:ascii="Times New Roman" w:eastAsia="Times New Roman" w:hAnsi="Times New Roman" w:cs="Times New Roman"/>
          <w:b/>
          <w:color w:val="538DD4"/>
          <w:sz w:val="24"/>
          <w:szCs w:val="24"/>
        </w:rPr>
      </w:pPr>
      <w:r>
        <w:rPr>
          <w:rFonts w:ascii="Times New Roman" w:eastAsia="Times New Roman" w:hAnsi="Times New Roman" w:cs="Times New Roman"/>
          <w:b/>
          <w:color w:val="538DD4"/>
          <w:sz w:val="24"/>
          <w:szCs w:val="24"/>
        </w:rPr>
        <w:t>Premesso che</w:t>
      </w:r>
    </w:p>
    <w:p w:rsidR="00BC545B" w:rsidRPr="00557F6D" w:rsidRDefault="00BC545B" w:rsidP="00557F6D">
      <w:pPr>
        <w:pStyle w:val="Paragrafoelenco"/>
        <w:numPr>
          <w:ilvl w:val="0"/>
          <w:numId w:val="1"/>
        </w:numPr>
        <w:shd w:val="clear" w:color="auto" w:fill="FFFFFF"/>
        <w:spacing w:after="272" w:line="240" w:lineRule="auto"/>
        <w:rPr>
          <w:rFonts w:ascii="Times New Roman" w:eastAsia="Times New Roman" w:hAnsi="Times New Roman" w:cs="Times New Roman"/>
          <w:color w:val="000000" w:themeColor="text1"/>
          <w:sz w:val="24"/>
          <w:szCs w:val="24"/>
        </w:rPr>
      </w:pPr>
      <w:r w:rsidRPr="00BC545B">
        <w:rPr>
          <w:rFonts w:ascii="Times New Roman" w:eastAsia="Times New Roman" w:hAnsi="Times New Roman" w:cs="Times New Roman"/>
          <w:color w:val="000000" w:themeColor="text1"/>
          <w:sz w:val="24"/>
          <w:szCs w:val="24"/>
        </w:rPr>
        <w:t>Il Decreto-Legge n. 127/2025 introduce la nuova denominazione “</w:t>
      </w:r>
      <w:r w:rsidRPr="00BC545B">
        <w:rPr>
          <w:rFonts w:ascii="Times New Roman" w:eastAsia="Times New Roman" w:hAnsi="Times New Roman" w:cs="Times New Roman"/>
          <w:b/>
          <w:bCs/>
          <w:color w:val="000000" w:themeColor="text1"/>
          <w:sz w:val="24"/>
          <w:szCs w:val="24"/>
        </w:rPr>
        <w:t>Formazione Scuola-Lavoro</w:t>
      </w:r>
      <w:r w:rsidRPr="00BC545B">
        <w:rPr>
          <w:rFonts w:ascii="Times New Roman" w:eastAsia="Times New Roman" w:hAnsi="Times New Roman" w:cs="Times New Roman"/>
          <w:color w:val="000000" w:themeColor="text1"/>
          <w:sz w:val="24"/>
          <w:szCs w:val="24"/>
        </w:rPr>
        <w:t>” al posto dei precedenti PCTO (Percorsi per le competenze trasversali e per l’orientamento), rafforzando l’integrazione tra scuola e mondo del lavoro con attenzione a </w:t>
      </w:r>
      <w:r w:rsidRPr="00BC545B">
        <w:rPr>
          <w:rFonts w:ascii="Times New Roman" w:eastAsia="Times New Roman" w:hAnsi="Times New Roman" w:cs="Times New Roman"/>
          <w:b/>
          <w:bCs/>
          <w:color w:val="000000" w:themeColor="text1"/>
          <w:sz w:val="24"/>
          <w:szCs w:val="24"/>
        </w:rPr>
        <w:t>competenze digitali</w:t>
      </w:r>
      <w:r w:rsidRPr="00BC545B">
        <w:rPr>
          <w:rFonts w:ascii="Times New Roman" w:eastAsia="Times New Roman" w:hAnsi="Times New Roman" w:cs="Times New Roman"/>
          <w:color w:val="000000" w:themeColor="text1"/>
          <w:sz w:val="24"/>
          <w:szCs w:val="24"/>
        </w:rPr>
        <w:t>, </w:t>
      </w:r>
      <w:r w:rsidRPr="00BC545B">
        <w:rPr>
          <w:rFonts w:ascii="Times New Roman" w:eastAsia="Times New Roman" w:hAnsi="Times New Roman" w:cs="Times New Roman"/>
          <w:b/>
          <w:bCs/>
          <w:color w:val="000000" w:themeColor="text1"/>
          <w:sz w:val="24"/>
          <w:szCs w:val="24"/>
        </w:rPr>
        <w:t>sicurezza</w:t>
      </w:r>
      <w:r w:rsidRPr="00BC545B">
        <w:rPr>
          <w:rFonts w:ascii="Times New Roman" w:eastAsia="Times New Roman" w:hAnsi="Times New Roman" w:cs="Times New Roman"/>
          <w:color w:val="000000" w:themeColor="text1"/>
          <w:sz w:val="24"/>
          <w:szCs w:val="24"/>
        </w:rPr>
        <w:t> e </w:t>
      </w:r>
      <w:r w:rsidRPr="00BC545B">
        <w:rPr>
          <w:rFonts w:ascii="Times New Roman" w:eastAsia="Times New Roman" w:hAnsi="Times New Roman" w:cs="Times New Roman"/>
          <w:b/>
          <w:bCs/>
          <w:color w:val="000000" w:themeColor="text1"/>
          <w:sz w:val="24"/>
          <w:szCs w:val="24"/>
        </w:rPr>
        <w:t>valutazione</w:t>
      </w:r>
      <w:r w:rsidRPr="00BC545B">
        <w:rPr>
          <w:rFonts w:ascii="Times New Roman" w:eastAsia="Times New Roman" w:hAnsi="Times New Roman" w:cs="Times New Roman"/>
          <w:color w:val="000000" w:themeColor="text1"/>
          <w:sz w:val="24"/>
          <w:szCs w:val="24"/>
        </w:rPr>
        <w:t>.</w:t>
      </w:r>
    </w:p>
    <w:p w:rsidR="00BC545B" w:rsidRPr="00557F6D" w:rsidRDefault="004F1601" w:rsidP="00557F6D">
      <w:pPr>
        <w:pStyle w:val="Paragrafoelenco"/>
        <w:numPr>
          <w:ilvl w:val="0"/>
          <w:numId w:val="1"/>
        </w:numPr>
        <w:shd w:val="clear" w:color="auto" w:fill="FFFFFF"/>
        <w:spacing w:after="272" w:line="240" w:lineRule="auto"/>
        <w:rPr>
          <w:rFonts w:ascii="Times New Roman" w:eastAsia="Times New Roman" w:hAnsi="Times New Roman" w:cs="Times New Roman"/>
          <w:color w:val="000000" w:themeColor="text1"/>
          <w:sz w:val="24"/>
          <w:szCs w:val="24"/>
        </w:rPr>
      </w:pPr>
      <w:r w:rsidRPr="00BC545B">
        <w:rPr>
          <w:rFonts w:ascii="Times New Roman" w:eastAsia="Times New Roman" w:hAnsi="Times New Roman" w:cs="Times New Roman"/>
          <w:color w:val="000000"/>
          <w:sz w:val="24"/>
          <w:szCs w:val="24"/>
        </w:rPr>
        <w:t>la legge 30 dicembre 2018, n. 145, recante “Bilancio di previsione dello Stato per l’anno finanziario 2019 e bilancio pluriennale per il triennio 2019-2021” (legge di Bilancio 2019) ha disposto la ridenominazione dei percorsi di alternanza scuola lavoro di cui al decreto legislativo 15 aprile 2005, n. 77, in “percorsi per le competenze trasversali e per l’orientamento”;</w:t>
      </w:r>
    </w:p>
    <w:p w:rsidR="00557F6D" w:rsidRPr="00557F6D" w:rsidRDefault="004F1601" w:rsidP="00557F6D">
      <w:pPr>
        <w:pStyle w:val="Paragrafoelenco"/>
        <w:numPr>
          <w:ilvl w:val="0"/>
          <w:numId w:val="1"/>
        </w:numPr>
        <w:shd w:val="clear" w:color="auto" w:fill="FFFFFF"/>
        <w:spacing w:after="272" w:line="240" w:lineRule="auto"/>
        <w:rPr>
          <w:rFonts w:ascii="Times New Roman" w:eastAsia="Times New Roman" w:hAnsi="Times New Roman" w:cs="Times New Roman"/>
          <w:color w:val="000000" w:themeColor="text1"/>
          <w:sz w:val="24"/>
          <w:szCs w:val="24"/>
        </w:rPr>
      </w:pPr>
      <w:r w:rsidRPr="00BC545B">
        <w:rPr>
          <w:rFonts w:ascii="Times New Roman" w:eastAsia="Times New Roman" w:hAnsi="Times New Roman" w:cs="Times New Roman"/>
          <w:color w:val="000000"/>
          <w:sz w:val="24"/>
          <w:szCs w:val="24"/>
        </w:rPr>
        <w:t>ai sensi dell’art. 1 D. Lgs. 77/05, tali percorsi costituiscono una modalità di realizzazione dei corsi nel secondo ciclo del sistema d’istruzione e formazione, per assicurare ai giovani l’acquisizione di competenze spendibili nel mercato del lavoro;</w:t>
      </w:r>
    </w:p>
    <w:p w:rsidR="00557F6D" w:rsidRPr="00557F6D" w:rsidRDefault="004F1601" w:rsidP="00557F6D">
      <w:pPr>
        <w:pStyle w:val="Paragrafoelenco"/>
        <w:numPr>
          <w:ilvl w:val="0"/>
          <w:numId w:val="1"/>
        </w:numPr>
        <w:shd w:val="clear" w:color="auto" w:fill="FFFFFF"/>
        <w:spacing w:after="272" w:line="240" w:lineRule="auto"/>
        <w:rPr>
          <w:rFonts w:ascii="Times New Roman" w:eastAsia="Times New Roman" w:hAnsi="Times New Roman" w:cs="Times New Roman"/>
          <w:color w:val="000000" w:themeColor="text1"/>
          <w:sz w:val="24"/>
          <w:szCs w:val="24"/>
        </w:rPr>
      </w:pPr>
      <w:r w:rsidRPr="00557F6D">
        <w:rPr>
          <w:rFonts w:ascii="Times New Roman" w:eastAsia="Times New Roman" w:hAnsi="Times New Roman" w:cs="Times New Roman"/>
          <w:color w:val="000000"/>
          <w:sz w:val="24"/>
          <w:szCs w:val="24"/>
        </w:rPr>
        <w:t>ai sensi della legge 13 luglio 2015 n.107, art.1, commi 33-43, i percorsi in esame sono organicamente inseriti nel Piano Triennale dell’Offerta Formativa dell’Istituzione scolastica come parte integrante dei percorsi di istruzione;</w:t>
      </w:r>
    </w:p>
    <w:p w:rsidR="009266C4" w:rsidRPr="00DE2A16" w:rsidRDefault="004F1601" w:rsidP="00DE2A16">
      <w:pPr>
        <w:pStyle w:val="Paragrafoelenco"/>
        <w:numPr>
          <w:ilvl w:val="0"/>
          <w:numId w:val="1"/>
        </w:numPr>
        <w:shd w:val="clear" w:color="auto" w:fill="FFFFFF"/>
        <w:spacing w:after="272" w:line="240" w:lineRule="auto"/>
        <w:rPr>
          <w:rFonts w:ascii="Times New Roman" w:eastAsia="Times New Roman" w:hAnsi="Times New Roman" w:cs="Times New Roman"/>
          <w:color w:val="000000" w:themeColor="text1"/>
          <w:sz w:val="24"/>
          <w:szCs w:val="24"/>
        </w:rPr>
      </w:pPr>
      <w:r w:rsidRPr="00557F6D">
        <w:rPr>
          <w:rFonts w:ascii="Times New Roman" w:eastAsia="Times New Roman" w:hAnsi="Times New Roman" w:cs="Times New Roman"/>
          <w:color w:val="000000"/>
          <w:sz w:val="24"/>
          <w:szCs w:val="24"/>
        </w:rPr>
        <w:t>durante i percorsi gli studenti sono soggetti all’applicazione del D. Lgs. 9 aprile 2008, n .81 e successive modifiche e integrazioni;</w:t>
      </w:r>
    </w:p>
    <w:p w:rsidR="009266C4" w:rsidRDefault="004F1601">
      <w:pPr>
        <w:widowControl w:val="0"/>
        <w:spacing w:before="32" w:after="0" w:line="268" w:lineRule="auto"/>
        <w:ind w:right="311"/>
        <w:jc w:val="center"/>
        <w:rPr>
          <w:rFonts w:ascii="Times New Roman" w:eastAsia="Times New Roman" w:hAnsi="Times New Roman" w:cs="Times New Roman"/>
          <w:b/>
          <w:color w:val="538DD4"/>
          <w:sz w:val="24"/>
          <w:szCs w:val="24"/>
        </w:rPr>
      </w:pPr>
      <w:r>
        <w:rPr>
          <w:rFonts w:ascii="Times New Roman" w:eastAsia="Times New Roman" w:hAnsi="Times New Roman" w:cs="Times New Roman"/>
          <w:b/>
          <w:color w:val="538DD4"/>
          <w:sz w:val="24"/>
          <w:szCs w:val="24"/>
        </w:rPr>
        <w:t xml:space="preserve">Si conviene quanto segue: </w:t>
      </w:r>
    </w:p>
    <w:p w:rsidR="009266C4" w:rsidRDefault="009266C4">
      <w:pPr>
        <w:widowControl w:val="0"/>
        <w:spacing w:before="32" w:after="0" w:line="268" w:lineRule="auto"/>
        <w:ind w:right="311"/>
        <w:jc w:val="center"/>
        <w:rPr>
          <w:rFonts w:ascii="Times New Roman" w:eastAsia="Times New Roman" w:hAnsi="Times New Roman" w:cs="Times New Roman"/>
          <w:color w:val="000000"/>
          <w:sz w:val="24"/>
          <w:szCs w:val="24"/>
        </w:rPr>
      </w:pPr>
    </w:p>
    <w:p w:rsidR="009266C4" w:rsidRDefault="004F1601">
      <w:pPr>
        <w:widowControl w:val="0"/>
        <w:spacing w:before="32" w:after="0" w:line="268" w:lineRule="auto"/>
        <w:ind w:right="311"/>
        <w:jc w:val="center"/>
        <w:rPr>
          <w:rFonts w:ascii="Times New Roman" w:eastAsia="Times New Roman" w:hAnsi="Times New Roman" w:cs="Times New Roman"/>
          <w:b/>
          <w:color w:val="538DD4"/>
          <w:sz w:val="24"/>
          <w:szCs w:val="24"/>
        </w:rPr>
      </w:pPr>
      <w:r>
        <w:rPr>
          <w:rFonts w:ascii="Times New Roman" w:eastAsia="Times New Roman" w:hAnsi="Times New Roman" w:cs="Times New Roman"/>
          <w:b/>
          <w:color w:val="538DD4"/>
          <w:sz w:val="24"/>
          <w:szCs w:val="24"/>
        </w:rPr>
        <w:t>Art. 1</w:t>
      </w:r>
    </w:p>
    <w:p w:rsidR="009266C4" w:rsidRDefault="004F1601">
      <w:pPr>
        <w:widowControl w:val="0"/>
        <w:spacing w:before="32" w:after="0"/>
        <w:ind w:right="2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Il/La ……………………………………………………... [denominazione struttura ospitante], </w:t>
      </w:r>
      <w:r>
        <w:rPr>
          <w:rFonts w:ascii="Times New Roman" w:eastAsia="Times New Roman" w:hAnsi="Times New Roman" w:cs="Times New Roman"/>
          <w:color w:val="000000"/>
          <w:sz w:val="24"/>
          <w:szCs w:val="24"/>
        </w:rPr>
        <w:lastRenderedPageBreak/>
        <w:t>qui di seguito indicata/o anche come il “soggetto ospitante”, si impegna ad accogliere a titolo gratuito presso le sue strutt</w:t>
      </w:r>
      <w:r w:rsidR="00557F6D">
        <w:rPr>
          <w:rFonts w:ascii="Times New Roman" w:eastAsia="Times New Roman" w:hAnsi="Times New Roman" w:cs="Times New Roman"/>
          <w:color w:val="000000"/>
          <w:sz w:val="24"/>
          <w:szCs w:val="24"/>
        </w:rPr>
        <w:t>ure n°… .. studenti nel percorso</w:t>
      </w:r>
      <w:r w:rsidR="00557F6D" w:rsidRPr="00BC545B">
        <w:rPr>
          <w:rFonts w:ascii="Times New Roman" w:eastAsia="Times New Roman" w:hAnsi="Times New Roman" w:cs="Times New Roman"/>
          <w:color w:val="000000" w:themeColor="text1"/>
          <w:sz w:val="24"/>
          <w:szCs w:val="24"/>
        </w:rPr>
        <w:t>“</w:t>
      </w:r>
      <w:r w:rsidR="00557F6D" w:rsidRPr="00BC545B">
        <w:rPr>
          <w:rFonts w:ascii="Times New Roman" w:eastAsia="Times New Roman" w:hAnsi="Times New Roman" w:cs="Times New Roman"/>
          <w:b/>
          <w:bCs/>
          <w:color w:val="000000" w:themeColor="text1"/>
          <w:sz w:val="24"/>
          <w:szCs w:val="24"/>
        </w:rPr>
        <w:t>Formazione Scuola-Lavoro</w:t>
      </w:r>
      <w:r w:rsidR="00557F6D" w:rsidRPr="00BC545B">
        <w:rPr>
          <w:rFonts w:ascii="Times New Roman" w:eastAsia="Times New Roman" w:hAnsi="Times New Roman" w:cs="Times New Roman"/>
          <w:color w:val="000000" w:themeColor="text1"/>
          <w:sz w:val="24"/>
          <w:szCs w:val="24"/>
        </w:rPr>
        <w:t xml:space="preserve">” </w:t>
      </w:r>
      <w:r w:rsidR="00557F6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557F6D">
        <w:rPr>
          <w:rFonts w:ascii="Times New Roman" w:eastAsia="Times New Roman" w:hAnsi="Times New Roman" w:cs="Times New Roman"/>
          <w:color w:val="000000"/>
          <w:sz w:val="24"/>
          <w:szCs w:val="24"/>
        </w:rPr>
        <w:t xml:space="preserve">(di seguito indicato </w:t>
      </w:r>
      <w:r w:rsidR="00557F6D">
        <w:rPr>
          <w:rFonts w:ascii="Times New Roman" w:eastAsia="Times New Roman" w:hAnsi="Times New Roman" w:cs="Times New Roman"/>
          <w:b/>
          <w:color w:val="000000"/>
          <w:sz w:val="24"/>
          <w:szCs w:val="24"/>
        </w:rPr>
        <w:t>FSL</w:t>
      </w:r>
      <w:r w:rsidR="00557F6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su proposta dell’IPSSEOA “C. Russo</w:t>
      </w:r>
      <w:r w:rsidR="00557F6D">
        <w:rPr>
          <w:rFonts w:ascii="Times New Roman" w:eastAsia="Times New Roman" w:hAnsi="Times New Roman" w:cs="Times New Roman"/>
          <w:color w:val="000000"/>
          <w:sz w:val="24"/>
          <w:szCs w:val="24"/>
        </w:rPr>
        <w:t>- U. Tognazzi</w:t>
      </w:r>
      <w:r>
        <w:rPr>
          <w:rFonts w:ascii="Times New Roman" w:eastAsia="Times New Roman" w:hAnsi="Times New Roman" w:cs="Times New Roman"/>
          <w:color w:val="000000"/>
          <w:sz w:val="24"/>
          <w:szCs w:val="24"/>
        </w:rPr>
        <w:t>”, di seguito indicata/o anche come “istituzione scolastica”.</w:t>
      </w:r>
    </w:p>
    <w:p w:rsidR="009266C4" w:rsidRDefault="009266C4">
      <w:pPr>
        <w:widowControl w:val="0"/>
        <w:spacing w:before="32" w:after="0" w:line="268" w:lineRule="auto"/>
        <w:ind w:right="311"/>
        <w:jc w:val="center"/>
        <w:rPr>
          <w:rFonts w:ascii="Times New Roman" w:eastAsia="Times New Roman" w:hAnsi="Times New Roman" w:cs="Times New Roman"/>
          <w:color w:val="000000"/>
          <w:sz w:val="24"/>
          <w:szCs w:val="24"/>
        </w:rPr>
      </w:pPr>
    </w:p>
    <w:p w:rsidR="009266C4" w:rsidRDefault="004F1601">
      <w:pPr>
        <w:widowControl w:val="0"/>
        <w:spacing w:before="32" w:after="0" w:line="268" w:lineRule="auto"/>
        <w:ind w:right="311"/>
        <w:jc w:val="center"/>
        <w:rPr>
          <w:rFonts w:ascii="Times New Roman" w:eastAsia="Times New Roman" w:hAnsi="Times New Roman" w:cs="Times New Roman"/>
          <w:b/>
          <w:color w:val="538DD4"/>
          <w:sz w:val="24"/>
          <w:szCs w:val="24"/>
        </w:rPr>
      </w:pPr>
      <w:r>
        <w:rPr>
          <w:rFonts w:ascii="Times New Roman" w:eastAsia="Times New Roman" w:hAnsi="Times New Roman" w:cs="Times New Roman"/>
          <w:b/>
          <w:color w:val="538DD4"/>
          <w:sz w:val="24"/>
          <w:szCs w:val="24"/>
        </w:rPr>
        <w:t>Art. 2</w:t>
      </w:r>
    </w:p>
    <w:p w:rsidR="009266C4" w:rsidRDefault="004F1601">
      <w:pPr>
        <w:widowControl w:val="0"/>
        <w:spacing w:before="36" w:after="0" w:line="275" w:lineRule="auto"/>
        <w:ind w:right="27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L’accoglimento degli studenti per i periodi di apprendimento in ambiente lavorativo non costituisce rapporto di lavoro.</w:t>
      </w:r>
    </w:p>
    <w:p w:rsidR="009266C4" w:rsidRDefault="004F1601">
      <w:pPr>
        <w:widowControl w:val="0"/>
        <w:spacing w:before="4" w:after="0" w:line="275" w:lineRule="auto"/>
        <w:ind w:right="2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Ai fini e agli effetti delle disposizioni di cui al D. Lgs. 81/2008, lo studente nelle attività del </w:t>
      </w:r>
      <w:r w:rsidR="00557F6D">
        <w:rPr>
          <w:rFonts w:ascii="Times New Roman" w:eastAsia="Times New Roman" w:hAnsi="Times New Roman" w:cs="Times New Roman"/>
          <w:color w:val="000000"/>
          <w:sz w:val="24"/>
          <w:szCs w:val="24"/>
        </w:rPr>
        <w:t xml:space="preserve">FSL </w:t>
      </w:r>
      <w:r>
        <w:rPr>
          <w:rFonts w:ascii="Times New Roman" w:eastAsia="Times New Roman" w:hAnsi="Times New Roman" w:cs="Times New Roman"/>
          <w:color w:val="000000"/>
          <w:sz w:val="24"/>
          <w:szCs w:val="24"/>
        </w:rPr>
        <w:t>è equiparato al lavoratore, ex art. 2, comma 1 lettera a) del decreto citato.</w:t>
      </w:r>
    </w:p>
    <w:p w:rsidR="009266C4" w:rsidRDefault="004F1601">
      <w:pPr>
        <w:widowControl w:val="0"/>
        <w:spacing w:before="1" w:after="0"/>
        <w:ind w:right="26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L’attività di for</w:t>
      </w:r>
      <w:r w:rsidR="00557F6D">
        <w:rPr>
          <w:rFonts w:ascii="Times New Roman" w:eastAsia="Times New Roman" w:hAnsi="Times New Roman" w:cs="Times New Roman"/>
          <w:color w:val="000000"/>
          <w:sz w:val="24"/>
          <w:szCs w:val="24"/>
        </w:rPr>
        <w:t>mazione ed orientamento di FSL</w:t>
      </w:r>
      <w:r>
        <w:rPr>
          <w:rFonts w:ascii="Times New Roman" w:eastAsia="Times New Roman" w:hAnsi="Times New Roman" w:cs="Times New Roman"/>
          <w:color w:val="000000"/>
          <w:sz w:val="24"/>
          <w:szCs w:val="24"/>
        </w:rPr>
        <w:t xml:space="preserve"> è congiuntamente progettata e verificata da un docente tutor interno, designato dall’istituzione scolastica, e da un tutor formativo della struttura, indicato dal soggetto ospitante, denominato tutor formativo esterno;</w:t>
      </w:r>
    </w:p>
    <w:p w:rsidR="009266C4" w:rsidRDefault="004F1601">
      <w:pPr>
        <w:widowControl w:val="0"/>
        <w:spacing w:after="0"/>
        <w:ind w:right="2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Per ciascun allievo inserito nella struttura ospitante in base alla presente Convenzione è predisposto un percorso formativo personalizzato, che fa parte integrante della presente Convenzione, coerente con il profilo educativo, culturale e professionale dell’indirizzo di studi.</w:t>
      </w:r>
    </w:p>
    <w:p w:rsidR="009266C4" w:rsidRDefault="004F1601">
      <w:pPr>
        <w:widowControl w:val="0"/>
        <w:spacing w:after="0" w:line="275" w:lineRule="auto"/>
        <w:ind w:right="2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La titolarità del percorso, della progettazione formativa e della certificazione delle competenze acquisite è dell’istituzione scolastica.</w:t>
      </w:r>
    </w:p>
    <w:p w:rsidR="009266C4" w:rsidRDefault="004F1601">
      <w:pPr>
        <w:widowControl w:val="0"/>
        <w:spacing w:before="4" w:after="0" w:line="275" w:lineRule="auto"/>
        <w:ind w:right="2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L’accoglimento dello/degli studente/i minorenni per i periodi di apprendimento in contesto lavorativa non fa acquisire agli stessi la qualifica di “lavoratore minore” di cui alla L. 977/67 e successive modifiche.</w:t>
      </w:r>
    </w:p>
    <w:p w:rsidR="009266C4" w:rsidRDefault="009266C4">
      <w:pPr>
        <w:widowControl w:val="0"/>
        <w:spacing w:after="0" w:line="200" w:lineRule="auto"/>
        <w:rPr>
          <w:rFonts w:ascii="Times New Roman" w:eastAsia="Times New Roman" w:hAnsi="Times New Roman" w:cs="Times New Roman"/>
          <w:color w:val="000000"/>
          <w:sz w:val="20"/>
          <w:szCs w:val="20"/>
        </w:rPr>
      </w:pPr>
    </w:p>
    <w:p w:rsidR="009266C4" w:rsidRDefault="004F1601">
      <w:pPr>
        <w:widowControl w:val="0"/>
        <w:spacing w:before="32" w:after="0" w:line="268" w:lineRule="auto"/>
        <w:ind w:right="311"/>
        <w:jc w:val="center"/>
        <w:rPr>
          <w:rFonts w:ascii="Times New Roman" w:eastAsia="Times New Roman" w:hAnsi="Times New Roman" w:cs="Times New Roman"/>
          <w:b/>
          <w:color w:val="538DD4"/>
          <w:sz w:val="24"/>
          <w:szCs w:val="24"/>
        </w:rPr>
      </w:pPr>
      <w:r>
        <w:rPr>
          <w:rFonts w:ascii="Times New Roman" w:eastAsia="Times New Roman" w:hAnsi="Times New Roman" w:cs="Times New Roman"/>
          <w:b/>
          <w:color w:val="538DD4"/>
          <w:sz w:val="24"/>
          <w:szCs w:val="24"/>
        </w:rPr>
        <w:t>Art. 3</w:t>
      </w:r>
    </w:p>
    <w:p w:rsidR="009266C4" w:rsidRDefault="004F1601">
      <w:pPr>
        <w:widowControl w:val="0"/>
        <w:spacing w:before="36"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Il docente tutor interno svolge le seguenti funzioni:</w:t>
      </w:r>
    </w:p>
    <w:p w:rsidR="009266C4" w:rsidRDefault="004F1601">
      <w:pPr>
        <w:widowControl w:val="0"/>
        <w:spacing w:before="41" w:after="0" w:line="275" w:lineRule="auto"/>
        <w:ind w:right="2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elabora, insieme al tutor esterno, il percorso formativo personalizzato sottoscritto dalle parti coinvolte (scuola, struttura ospitante, studente/soggetti esercenti la potestà genitoriale);</w:t>
      </w:r>
    </w:p>
    <w:p w:rsidR="009266C4" w:rsidRDefault="004F1601">
      <w:pPr>
        <w:widowControl w:val="0"/>
        <w:spacing w:before="1" w:after="0"/>
        <w:ind w:right="2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assi</w:t>
      </w:r>
      <w:r w:rsidR="00C84E84">
        <w:rPr>
          <w:rFonts w:ascii="Times New Roman" w:eastAsia="Times New Roman" w:hAnsi="Times New Roman" w:cs="Times New Roman"/>
          <w:color w:val="000000"/>
          <w:sz w:val="24"/>
          <w:szCs w:val="24"/>
        </w:rPr>
        <w:t>ste e guida lo studente nella FSL</w:t>
      </w:r>
      <w:r>
        <w:rPr>
          <w:rFonts w:ascii="Times New Roman" w:eastAsia="Times New Roman" w:hAnsi="Times New Roman" w:cs="Times New Roman"/>
          <w:color w:val="000000"/>
          <w:sz w:val="24"/>
          <w:szCs w:val="24"/>
        </w:rPr>
        <w:t xml:space="preserve"> e ne verifica, in collaborazione con il tutor esterno, il corretto svolgimento;</w:t>
      </w:r>
    </w:p>
    <w:p w:rsidR="009266C4" w:rsidRDefault="004F1601">
      <w:pPr>
        <w:widowControl w:val="0"/>
        <w:spacing w:after="0" w:line="275" w:lineRule="auto"/>
        <w:ind w:right="28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gestisce le relazioni con il contesto in cui </w:t>
      </w:r>
      <w:r w:rsidR="00C84E84">
        <w:rPr>
          <w:rFonts w:ascii="Times New Roman" w:eastAsia="Times New Roman" w:hAnsi="Times New Roman" w:cs="Times New Roman"/>
          <w:color w:val="000000"/>
          <w:sz w:val="24"/>
          <w:szCs w:val="24"/>
        </w:rPr>
        <w:t>si sviluppa l’esperienza di FSL</w:t>
      </w:r>
      <w:r>
        <w:rPr>
          <w:rFonts w:ascii="Times New Roman" w:eastAsia="Times New Roman" w:hAnsi="Times New Roman" w:cs="Times New Roman"/>
          <w:color w:val="000000"/>
          <w:sz w:val="24"/>
          <w:szCs w:val="24"/>
        </w:rPr>
        <w:t>, rapportandosi con il tutor esterno;</w:t>
      </w:r>
    </w:p>
    <w:p w:rsidR="009266C4" w:rsidRDefault="004F1601">
      <w:pPr>
        <w:widowControl w:val="0"/>
        <w:spacing w:before="28"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monitora le attività e affronta le eventuali criticità che dovessero emergere dalle stesse;</w:t>
      </w:r>
    </w:p>
    <w:p w:rsidR="009266C4" w:rsidRDefault="004F1601">
      <w:pPr>
        <w:widowControl w:val="0"/>
        <w:spacing w:before="41" w:after="0" w:line="275" w:lineRule="auto"/>
        <w:ind w:right="2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  valuta, comunica e valorizza gli obiettivi raggiunti e le competenze progressivamente sviluppate dallo studente;</w:t>
      </w:r>
    </w:p>
    <w:p w:rsidR="009266C4" w:rsidRDefault="004F1601">
      <w:pPr>
        <w:widowControl w:val="0"/>
        <w:spacing w:before="4" w:after="0" w:line="275" w:lineRule="auto"/>
        <w:ind w:right="2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f)  promuove l’attività di valutazione sull’</w:t>
      </w:r>
      <w:r w:rsidR="00C84E84">
        <w:rPr>
          <w:rFonts w:ascii="Times New Roman" w:eastAsia="Times New Roman" w:hAnsi="Times New Roman" w:cs="Times New Roman"/>
          <w:color w:val="000000"/>
          <w:sz w:val="24"/>
          <w:szCs w:val="24"/>
        </w:rPr>
        <w:t>efficacia e la coerenza della FSL</w:t>
      </w:r>
      <w:r>
        <w:rPr>
          <w:rFonts w:ascii="Times New Roman" w:eastAsia="Times New Roman" w:hAnsi="Times New Roman" w:cs="Times New Roman"/>
          <w:color w:val="000000"/>
          <w:sz w:val="24"/>
          <w:szCs w:val="24"/>
        </w:rPr>
        <w:t>, da parte dello studente coinvolto;</w:t>
      </w:r>
    </w:p>
    <w:p w:rsidR="009266C4" w:rsidRDefault="004F1601">
      <w:pPr>
        <w:widowControl w:val="0"/>
        <w:spacing w:before="1" w:after="0" w:line="275" w:lineRule="auto"/>
        <w:ind w:right="2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   informa gli organi scolastici preposti (Dirigente Scolastico, Dipartimenti, Collegio dei docenti, Comitato Tecnico Scientifico/Comitato Scientifico) ed aggiorna il Consiglio di classe sullo svolgimento dei percorsi, anche ai fini dell’eventuale riallineamento della classe;</w:t>
      </w:r>
    </w:p>
    <w:p w:rsidR="009266C4" w:rsidRDefault="004F1601">
      <w:pPr>
        <w:widowControl w:val="0"/>
        <w:spacing w:before="4" w:after="0" w:line="275" w:lineRule="auto"/>
        <w:ind w:right="2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   assiste il Dirigente Scolastico nella redazione della scheda di valutazione sulle strutture con le quali sono stat</w:t>
      </w:r>
      <w:r w:rsidR="00C84E84">
        <w:rPr>
          <w:rFonts w:ascii="Times New Roman" w:eastAsia="Times New Roman" w:hAnsi="Times New Roman" w:cs="Times New Roman"/>
          <w:color w:val="000000"/>
          <w:sz w:val="24"/>
          <w:szCs w:val="24"/>
        </w:rPr>
        <w:t>e stipulate le convenzioni per la FSL</w:t>
      </w:r>
      <w:r>
        <w:rPr>
          <w:rFonts w:ascii="Times New Roman" w:eastAsia="Times New Roman" w:hAnsi="Times New Roman" w:cs="Times New Roman"/>
          <w:color w:val="000000"/>
          <w:sz w:val="24"/>
          <w:szCs w:val="24"/>
        </w:rPr>
        <w:t>, evidenziandone il potenziale formativo e le eventuali difficoltà incontrate nella collaborazione.</w:t>
      </w:r>
    </w:p>
    <w:p w:rsidR="009266C4" w:rsidRDefault="009266C4">
      <w:pPr>
        <w:widowControl w:val="0"/>
        <w:spacing w:before="4" w:after="0" w:line="275" w:lineRule="auto"/>
        <w:ind w:right="267"/>
        <w:jc w:val="both"/>
        <w:rPr>
          <w:rFonts w:ascii="Times New Roman" w:eastAsia="Times New Roman" w:hAnsi="Times New Roman" w:cs="Times New Roman"/>
          <w:color w:val="000000"/>
          <w:sz w:val="24"/>
          <w:szCs w:val="24"/>
        </w:rPr>
      </w:pPr>
    </w:p>
    <w:p w:rsidR="009266C4" w:rsidRDefault="004F1601">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Il tutor formativo esterno svolge le seguenti funzioni:</w:t>
      </w:r>
    </w:p>
    <w:p w:rsidR="009266C4" w:rsidRDefault="004F1601">
      <w:pPr>
        <w:widowControl w:val="0"/>
        <w:spacing w:after="0" w:line="275" w:lineRule="auto"/>
        <w:ind w:right="2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collabora   con   il   tutor   interno   alla   progettazione,   organizzazione   e   val</w:t>
      </w:r>
      <w:r w:rsidR="00C84E84">
        <w:rPr>
          <w:rFonts w:ascii="Times New Roman" w:eastAsia="Times New Roman" w:hAnsi="Times New Roman" w:cs="Times New Roman"/>
          <w:color w:val="000000"/>
          <w:sz w:val="24"/>
          <w:szCs w:val="24"/>
        </w:rPr>
        <w:t>utazione dell’esperienza di FSL</w:t>
      </w:r>
      <w:r>
        <w:rPr>
          <w:rFonts w:ascii="Times New Roman" w:eastAsia="Times New Roman" w:hAnsi="Times New Roman" w:cs="Times New Roman"/>
          <w:color w:val="000000"/>
          <w:sz w:val="24"/>
          <w:szCs w:val="24"/>
        </w:rPr>
        <w:t>;</w:t>
      </w:r>
    </w:p>
    <w:p w:rsidR="009266C4" w:rsidRDefault="004F1601">
      <w:pPr>
        <w:widowControl w:val="0"/>
        <w:spacing w:before="4" w:after="0" w:line="275" w:lineRule="auto"/>
        <w:ind w:right="2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favorisce l’inserimento dello studente nel contesto operativo, </w:t>
      </w:r>
      <w:r w:rsidR="00C84E84">
        <w:rPr>
          <w:rFonts w:ascii="Times New Roman" w:eastAsia="Times New Roman" w:hAnsi="Times New Roman" w:cs="Times New Roman"/>
          <w:color w:val="000000"/>
          <w:sz w:val="24"/>
          <w:szCs w:val="24"/>
        </w:rPr>
        <w:t>lo affianca e lo assiste nella FSL</w:t>
      </w:r>
      <w:r>
        <w:rPr>
          <w:rFonts w:ascii="Times New Roman" w:eastAsia="Times New Roman" w:hAnsi="Times New Roman" w:cs="Times New Roman"/>
          <w:color w:val="000000"/>
          <w:sz w:val="24"/>
          <w:szCs w:val="24"/>
        </w:rPr>
        <w:t>;</w:t>
      </w:r>
    </w:p>
    <w:p w:rsidR="009266C4" w:rsidRDefault="004F1601">
      <w:pPr>
        <w:widowControl w:val="0"/>
        <w:spacing w:before="1" w:after="0" w:line="275" w:lineRule="auto"/>
        <w:ind w:right="2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garantisce l’informazione/formazione dello/i studente/i sui rischi specifici aziendali, nel rispetto delle procedure interne;</w:t>
      </w:r>
    </w:p>
    <w:p w:rsidR="009266C4" w:rsidRDefault="004F1601">
      <w:pPr>
        <w:widowControl w:val="0"/>
        <w:spacing w:before="4" w:after="0" w:line="275" w:lineRule="auto"/>
        <w:ind w:right="2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pianifica ed organizza le attività in base al progetto formativo, coordinandosi anche con al- tre figure professionali presenti nella struttura ospitante;</w:t>
      </w:r>
    </w:p>
    <w:p w:rsidR="009266C4" w:rsidRDefault="004F1601">
      <w:pPr>
        <w:widowControl w:val="0"/>
        <w:spacing w:before="1"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  coinvolge lo studente nel processo di val</w:t>
      </w:r>
      <w:r w:rsidR="00C84E84">
        <w:rPr>
          <w:rFonts w:ascii="Times New Roman" w:eastAsia="Times New Roman" w:hAnsi="Times New Roman" w:cs="Times New Roman"/>
          <w:color w:val="000000"/>
          <w:sz w:val="24"/>
          <w:szCs w:val="24"/>
        </w:rPr>
        <w:t>utazione dell’esperienza di FSL</w:t>
      </w:r>
      <w:r>
        <w:rPr>
          <w:rFonts w:ascii="Times New Roman" w:eastAsia="Times New Roman" w:hAnsi="Times New Roman" w:cs="Times New Roman"/>
          <w:color w:val="000000"/>
          <w:sz w:val="24"/>
          <w:szCs w:val="24"/>
        </w:rPr>
        <w:t>;</w:t>
      </w:r>
    </w:p>
    <w:p w:rsidR="009266C4" w:rsidRDefault="004F1601">
      <w:pPr>
        <w:widowControl w:val="0"/>
        <w:spacing w:before="41" w:after="0"/>
        <w:ind w:right="26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  fornisce all’istituzione scolastica gli elementi concordati per valutare le attività dello studente e l’efficacia del processo formativo.</w:t>
      </w:r>
    </w:p>
    <w:p w:rsidR="009266C4" w:rsidRDefault="009266C4">
      <w:pPr>
        <w:widowControl w:val="0"/>
        <w:spacing w:before="6" w:after="0" w:line="110" w:lineRule="auto"/>
        <w:rPr>
          <w:rFonts w:ascii="Times New Roman" w:eastAsia="Times New Roman" w:hAnsi="Times New Roman" w:cs="Times New Roman"/>
          <w:color w:val="000000"/>
          <w:sz w:val="11"/>
          <w:szCs w:val="11"/>
        </w:rPr>
      </w:pPr>
    </w:p>
    <w:p w:rsidR="009266C4" w:rsidRDefault="009266C4">
      <w:pPr>
        <w:widowControl w:val="0"/>
        <w:spacing w:after="0" w:line="200" w:lineRule="auto"/>
        <w:rPr>
          <w:rFonts w:ascii="Times New Roman" w:eastAsia="Times New Roman" w:hAnsi="Times New Roman" w:cs="Times New Roman"/>
          <w:color w:val="000000"/>
          <w:sz w:val="20"/>
          <w:szCs w:val="20"/>
        </w:rPr>
      </w:pPr>
    </w:p>
    <w:p w:rsidR="009266C4" w:rsidRDefault="004F1601">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Le due figure dei tutor condividono i seguenti compiti:</w:t>
      </w:r>
    </w:p>
    <w:p w:rsidR="009266C4" w:rsidRDefault="004F1601">
      <w:pPr>
        <w:widowControl w:val="0"/>
        <w:spacing w:before="41" w:after="0"/>
        <w:ind w:right="26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predisposizione del percorso formativo personalizzato, anche con riguardo alla disciplina della sicurezza e salute nei luoghi di lavoro. In particolare, il docente tutor interno dovrà collaborare col tutor formativo esterno al fine dell’individuazione delle attività richieste dal progetto formativo e delle misure di prevenzione necessarie alla tutela dello studente;</w:t>
      </w:r>
    </w:p>
    <w:p w:rsidR="009266C4" w:rsidRDefault="004F1601">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controllo della frequenza e dell’attuazione del percorso formativo personalizzato;</w:t>
      </w:r>
    </w:p>
    <w:p w:rsidR="009266C4" w:rsidRDefault="004F1601">
      <w:pPr>
        <w:widowControl w:val="0"/>
        <w:spacing w:after="0" w:line="240" w:lineRule="auto"/>
        <w:ind w:right="18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raccordo tra le esperienze formative in aula e quella in contesto lavorativo;</w:t>
      </w:r>
    </w:p>
    <w:p w:rsidR="009266C4" w:rsidRDefault="004F1601">
      <w:pPr>
        <w:widowControl w:val="0"/>
        <w:spacing w:before="41" w:after="0" w:line="275" w:lineRule="auto"/>
        <w:ind w:right="2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elaborazione di un report sull’esperienza svolta e sulle acquisizioni di ciascun allievo, che concorre alla valutazione e alla certificazione delle competenze da parte del Consiglio di classe;</w:t>
      </w:r>
    </w:p>
    <w:p w:rsidR="009266C4" w:rsidRDefault="004F1601">
      <w:pPr>
        <w:widowControl w:val="0"/>
        <w:spacing w:before="4" w:after="0" w:line="275" w:lineRule="auto"/>
        <w:ind w:right="2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 verifica del rispetto da parte dello studente degli obblighi propri di ciascun lavoratore di cui all’art. 20 D. Lgs. 81/2008. In particolare la violazione da parte dello studente degli obblighi ri- </w:t>
      </w:r>
      <w:r>
        <w:rPr>
          <w:rFonts w:ascii="Times New Roman" w:eastAsia="Times New Roman" w:hAnsi="Times New Roman" w:cs="Times New Roman"/>
          <w:color w:val="000000"/>
          <w:sz w:val="24"/>
          <w:szCs w:val="24"/>
        </w:rPr>
        <w:lastRenderedPageBreak/>
        <w:t>chiamati dalla norma citata e dal percorso formativo saranno segnalati dal tutor formativo esterno al docente tutor interno affinché quest’ultimo possa attivare le azioni necessarie.</w:t>
      </w:r>
    </w:p>
    <w:p w:rsidR="009266C4" w:rsidRDefault="009266C4">
      <w:pPr>
        <w:widowControl w:val="0"/>
        <w:spacing w:after="0" w:line="200" w:lineRule="auto"/>
        <w:rPr>
          <w:rFonts w:ascii="Times New Roman" w:eastAsia="Times New Roman" w:hAnsi="Times New Roman" w:cs="Times New Roman"/>
          <w:color w:val="000000"/>
          <w:sz w:val="20"/>
          <w:szCs w:val="20"/>
        </w:rPr>
      </w:pPr>
    </w:p>
    <w:p w:rsidR="009266C4" w:rsidRDefault="004F1601">
      <w:pPr>
        <w:widowControl w:val="0"/>
        <w:spacing w:before="32" w:after="0" w:line="268" w:lineRule="auto"/>
        <w:ind w:right="311"/>
        <w:jc w:val="center"/>
        <w:rPr>
          <w:rFonts w:ascii="Times New Roman" w:eastAsia="Times New Roman" w:hAnsi="Times New Roman" w:cs="Times New Roman"/>
          <w:b/>
          <w:color w:val="538DD4"/>
          <w:sz w:val="24"/>
          <w:szCs w:val="24"/>
        </w:rPr>
      </w:pPr>
      <w:r>
        <w:rPr>
          <w:rFonts w:ascii="Times New Roman" w:eastAsia="Times New Roman" w:hAnsi="Times New Roman" w:cs="Times New Roman"/>
          <w:b/>
          <w:color w:val="538DD4"/>
          <w:sz w:val="24"/>
          <w:szCs w:val="24"/>
        </w:rPr>
        <w:t>Art. 4</w:t>
      </w:r>
    </w:p>
    <w:p w:rsidR="009266C4" w:rsidRDefault="004F1601">
      <w:pPr>
        <w:widowControl w:val="0"/>
        <w:spacing w:before="36" w:after="0" w:line="275" w:lineRule="auto"/>
        <w:ind w:right="2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Durante lo svolgimento del percorso </w:t>
      </w:r>
      <w:r w:rsidR="00DE2A16">
        <w:rPr>
          <w:rFonts w:ascii="Times New Roman" w:eastAsia="Times New Roman" w:hAnsi="Times New Roman" w:cs="Times New Roman"/>
          <w:color w:val="000000"/>
          <w:sz w:val="24"/>
          <w:szCs w:val="24"/>
        </w:rPr>
        <w:t>il/i beneficiario/i della</w:t>
      </w:r>
      <w:r>
        <w:rPr>
          <w:rFonts w:ascii="Times New Roman" w:eastAsia="Times New Roman" w:hAnsi="Times New Roman" w:cs="Times New Roman"/>
          <w:color w:val="000000"/>
          <w:sz w:val="24"/>
          <w:szCs w:val="24"/>
        </w:rPr>
        <w:t xml:space="preserve"> </w:t>
      </w:r>
      <w:r w:rsidR="00C84E84">
        <w:rPr>
          <w:rFonts w:ascii="Times New Roman" w:eastAsia="Times New Roman" w:hAnsi="Times New Roman" w:cs="Times New Roman"/>
          <w:color w:val="000000"/>
          <w:sz w:val="24"/>
          <w:szCs w:val="24"/>
        </w:rPr>
        <w:t xml:space="preserve">Formazione </w:t>
      </w:r>
      <w:r w:rsidR="00DE2A16">
        <w:rPr>
          <w:rFonts w:ascii="Times New Roman" w:eastAsia="Times New Roman" w:hAnsi="Times New Roman" w:cs="Times New Roman"/>
          <w:color w:val="000000"/>
          <w:sz w:val="24"/>
          <w:szCs w:val="24"/>
        </w:rPr>
        <w:t>S</w:t>
      </w:r>
      <w:r w:rsidR="00C84E84">
        <w:rPr>
          <w:rFonts w:ascii="Times New Roman" w:eastAsia="Times New Roman" w:hAnsi="Times New Roman" w:cs="Times New Roman"/>
          <w:color w:val="000000"/>
          <w:sz w:val="24"/>
          <w:szCs w:val="24"/>
        </w:rPr>
        <w:t>cuola</w:t>
      </w:r>
      <w:r w:rsidR="00DE2A16">
        <w:rPr>
          <w:rFonts w:ascii="Times New Roman" w:eastAsia="Times New Roman" w:hAnsi="Times New Roman" w:cs="Times New Roman"/>
          <w:color w:val="000000"/>
          <w:sz w:val="24"/>
          <w:szCs w:val="24"/>
        </w:rPr>
        <w:t xml:space="preserve"> </w:t>
      </w:r>
      <w:r w:rsidR="00C84E84">
        <w:rPr>
          <w:rFonts w:ascii="Times New Roman" w:eastAsia="Times New Roman" w:hAnsi="Times New Roman" w:cs="Times New Roman"/>
          <w:color w:val="000000"/>
          <w:sz w:val="24"/>
          <w:szCs w:val="24"/>
        </w:rPr>
        <w:t>-</w:t>
      </w:r>
      <w:r w:rsidR="00DE2A16">
        <w:rPr>
          <w:rFonts w:ascii="Times New Roman" w:eastAsia="Times New Roman" w:hAnsi="Times New Roman" w:cs="Times New Roman"/>
          <w:color w:val="000000"/>
          <w:sz w:val="24"/>
          <w:szCs w:val="24"/>
        </w:rPr>
        <w:t xml:space="preserve"> L</w:t>
      </w:r>
      <w:r w:rsidR="00C84E84">
        <w:rPr>
          <w:rFonts w:ascii="Times New Roman" w:eastAsia="Times New Roman" w:hAnsi="Times New Roman" w:cs="Times New Roman"/>
          <w:color w:val="000000"/>
          <w:sz w:val="24"/>
          <w:szCs w:val="24"/>
        </w:rPr>
        <w:t xml:space="preserve">avoro </w:t>
      </w:r>
      <w:r>
        <w:rPr>
          <w:rFonts w:ascii="Times New Roman" w:eastAsia="Times New Roman" w:hAnsi="Times New Roman" w:cs="Times New Roman"/>
          <w:color w:val="000000"/>
          <w:sz w:val="24"/>
          <w:szCs w:val="24"/>
        </w:rPr>
        <w:t>è tenuto/sono tenuti a:</w:t>
      </w:r>
    </w:p>
    <w:p w:rsidR="009266C4" w:rsidRDefault="004F1601">
      <w:pPr>
        <w:widowControl w:val="0"/>
        <w:spacing w:before="1"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svolgere le attività previste dal percorso formativo personalizzato;</w:t>
      </w:r>
    </w:p>
    <w:p w:rsidR="009266C4" w:rsidRDefault="004F1601">
      <w:pPr>
        <w:widowControl w:val="0"/>
        <w:spacing w:before="43" w:after="0" w:line="275" w:lineRule="auto"/>
        <w:ind w:right="26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rispettare le norme in materia di igiene, sicurezza e salute sui luoghi di lavoro, nonché tutte le disposizioni, istruzioni, prescrizioni, regolamenti interni, previsti a tale scopo;</w:t>
      </w:r>
    </w:p>
    <w:p w:rsidR="009266C4" w:rsidRDefault="004F1601">
      <w:pPr>
        <w:widowControl w:val="0"/>
        <w:spacing w:before="1" w:after="0"/>
        <w:ind w:right="26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mantenere la necessaria riservatezza per quanto attiene ai dati, informazioni o conoscenze in merito a processi produttivi e prodotti, acquisiti durante lo svolgimento dell’attività formativa in contesto lavorativo;</w:t>
      </w:r>
    </w:p>
    <w:p w:rsidR="009266C4" w:rsidRDefault="004F1601">
      <w:pPr>
        <w:widowControl w:val="0"/>
        <w:spacing w:after="0" w:line="275" w:lineRule="auto"/>
        <w:ind w:right="2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seguire le indicazioni dei tutor e fare riferimento ad essi per qualsiasi esigenza di tipo organizzativo o altre evenienze;</w:t>
      </w:r>
    </w:p>
    <w:p w:rsidR="009266C4" w:rsidRPr="00221BB0" w:rsidRDefault="004F1601" w:rsidP="00221BB0">
      <w:pPr>
        <w:widowControl w:val="0"/>
        <w:spacing w:before="1"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 rispettare gli obblighi di cui al D.Lgs. 81/2008, art. 20.</w:t>
      </w:r>
    </w:p>
    <w:p w:rsidR="009266C4" w:rsidRDefault="004F1601">
      <w:pPr>
        <w:widowControl w:val="0"/>
        <w:spacing w:before="32" w:after="0" w:line="268" w:lineRule="auto"/>
        <w:ind w:right="311"/>
        <w:jc w:val="center"/>
        <w:rPr>
          <w:rFonts w:ascii="Times New Roman" w:eastAsia="Times New Roman" w:hAnsi="Times New Roman" w:cs="Times New Roman"/>
          <w:b/>
          <w:color w:val="538DD4"/>
          <w:sz w:val="24"/>
          <w:szCs w:val="24"/>
        </w:rPr>
      </w:pPr>
      <w:r>
        <w:rPr>
          <w:rFonts w:ascii="Times New Roman" w:eastAsia="Times New Roman" w:hAnsi="Times New Roman" w:cs="Times New Roman"/>
          <w:b/>
          <w:color w:val="538DD4"/>
          <w:sz w:val="24"/>
          <w:szCs w:val="24"/>
        </w:rPr>
        <w:t>Art. 5</w:t>
      </w:r>
    </w:p>
    <w:p w:rsidR="00221BB0" w:rsidRPr="00221BB0" w:rsidRDefault="004F1601" w:rsidP="00221BB0">
      <w:pPr>
        <w:pStyle w:val="Paragrafoelenco"/>
        <w:widowControl w:val="0"/>
        <w:numPr>
          <w:ilvl w:val="0"/>
          <w:numId w:val="2"/>
        </w:numPr>
        <w:spacing w:after="0"/>
        <w:jc w:val="both"/>
        <w:rPr>
          <w:rFonts w:ascii="Times New Roman" w:eastAsia="Times New Roman" w:hAnsi="Times New Roman" w:cs="Times New Roman"/>
          <w:color w:val="000000"/>
          <w:sz w:val="24"/>
          <w:szCs w:val="24"/>
        </w:rPr>
      </w:pPr>
      <w:r w:rsidRPr="00221BB0">
        <w:rPr>
          <w:rFonts w:ascii="Times New Roman" w:eastAsia="Times New Roman" w:hAnsi="Times New Roman" w:cs="Times New Roman"/>
          <w:color w:val="000000"/>
          <w:sz w:val="24"/>
          <w:szCs w:val="24"/>
        </w:rPr>
        <w:t>L’istituzione scolastica assicura il/</w:t>
      </w:r>
      <w:r w:rsidR="00DE2A16">
        <w:rPr>
          <w:rFonts w:ascii="Times New Roman" w:eastAsia="Times New Roman" w:hAnsi="Times New Roman" w:cs="Times New Roman"/>
          <w:color w:val="000000"/>
          <w:sz w:val="24"/>
          <w:szCs w:val="24"/>
        </w:rPr>
        <w:t>i beneficiario/i della FSL</w:t>
      </w:r>
      <w:r w:rsidRPr="00221BB0">
        <w:rPr>
          <w:rFonts w:ascii="Times New Roman" w:eastAsia="Times New Roman" w:hAnsi="Times New Roman" w:cs="Times New Roman"/>
          <w:color w:val="000000"/>
          <w:sz w:val="24"/>
          <w:szCs w:val="24"/>
        </w:rPr>
        <w:t xml:space="preserve"> contro gli infortuni sul lavoro presso l’INAIL, nonché per la responsabilità civile presso compagnie assicurative operanti nel settore. In caso di incidente durante lo svolgimento del percorso il soggetto ospitante si impegna a segnalare l’evento, entro i tempi previsti dalla normativa vigente, agli istituti assicurativi (facendo riferimento al numero della polizza sottoscritta dal soggetto promotore) e, contestualmente, al soggetto promotore.</w:t>
      </w:r>
      <w:r w:rsidR="00BC545B">
        <w:rPr>
          <w:rFonts w:ascii="Times New Roman" w:eastAsia="Times New Roman" w:hAnsi="Times New Roman" w:cs="Times New Roman"/>
          <w:color w:val="000000"/>
          <w:sz w:val="24"/>
          <w:szCs w:val="24"/>
        </w:rPr>
        <w:t xml:space="preserve"> </w:t>
      </w:r>
      <w:r w:rsidR="003416BB" w:rsidRPr="00221BB0">
        <w:rPr>
          <w:rFonts w:ascii="Times New Roman" w:eastAsia="Times New Roman" w:hAnsi="Times New Roman" w:cs="Times New Roman"/>
          <w:color w:val="000000"/>
          <w:sz w:val="24"/>
          <w:szCs w:val="24"/>
        </w:rPr>
        <w:t xml:space="preserve">POLIZZA </w:t>
      </w:r>
      <w:r w:rsidR="00221BB0" w:rsidRPr="00221BB0">
        <w:rPr>
          <w:rFonts w:ascii="Times New Roman" w:eastAsia="Times New Roman" w:hAnsi="Times New Roman" w:cs="Times New Roman"/>
          <w:color w:val="000000"/>
          <w:sz w:val="24"/>
          <w:szCs w:val="24"/>
        </w:rPr>
        <w:t>AG.39357 RM 119 POLIZZA NUMERO 197825839 AGENZIA UNIPOL SAI</w:t>
      </w:r>
    </w:p>
    <w:p w:rsidR="009266C4" w:rsidRDefault="004F1601">
      <w:pPr>
        <w:widowControl w:val="0"/>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Ai fini dell’applicazione dell’articolo 18 del D. Lgs. 81/2008 il soggetto promotore si fa carico dei seguenti obblighi:</w:t>
      </w:r>
    </w:p>
    <w:p w:rsidR="009266C4" w:rsidRDefault="004F1601">
      <w:pPr>
        <w:widowControl w:val="0"/>
        <w:spacing w:after="0" w:line="275"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tener conto delle capacità e delle condizioni della struttura ospitante, in rapporto alla salute e sicurezza degli studenti </w:t>
      </w:r>
      <w:r w:rsidR="00DE2A16">
        <w:rPr>
          <w:rFonts w:ascii="Times New Roman" w:eastAsia="Times New Roman" w:hAnsi="Times New Roman" w:cs="Times New Roman"/>
          <w:color w:val="000000"/>
          <w:sz w:val="24"/>
          <w:szCs w:val="24"/>
        </w:rPr>
        <w:t>impegnati nelle attività di FSL</w:t>
      </w:r>
      <w:r>
        <w:rPr>
          <w:rFonts w:ascii="Times New Roman" w:eastAsia="Times New Roman" w:hAnsi="Times New Roman" w:cs="Times New Roman"/>
          <w:color w:val="000000"/>
          <w:sz w:val="24"/>
          <w:szCs w:val="24"/>
        </w:rPr>
        <w:t>;</w:t>
      </w:r>
    </w:p>
    <w:p w:rsidR="009266C4" w:rsidRDefault="004F1601">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informare/formare lo studente in materia di norme relative a igiene, sicurezza e salute sui luoghi di lavoro, con particolare riguardo agli obblighi dello studente ex art. 20 D. Lgs. 81/2008;</w:t>
      </w:r>
    </w:p>
    <w:p w:rsidR="009266C4" w:rsidRDefault="004F1601">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designare un tutor interno che sia competente e adeguatamente formato in materia di sicurezza e</w:t>
      </w:r>
    </w:p>
    <w:p w:rsidR="009266C4" w:rsidRDefault="004F1601">
      <w:pPr>
        <w:widowControl w:val="0"/>
        <w:spacing w:after="0" w:line="271"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salute nei luoghi di lavoro o che si avvalga di professionalità adeguate in materia (es. RSPP);</w:t>
      </w:r>
    </w:p>
    <w:p w:rsidR="009266C4" w:rsidRDefault="009266C4">
      <w:pPr>
        <w:widowControl w:val="0"/>
        <w:spacing w:before="5" w:after="0" w:line="130" w:lineRule="auto"/>
        <w:rPr>
          <w:rFonts w:ascii="Times New Roman" w:eastAsia="Times New Roman" w:hAnsi="Times New Roman" w:cs="Times New Roman"/>
          <w:color w:val="000000"/>
          <w:sz w:val="13"/>
          <w:szCs w:val="13"/>
        </w:rPr>
      </w:pPr>
    </w:p>
    <w:p w:rsidR="009266C4" w:rsidRDefault="009266C4">
      <w:pPr>
        <w:widowControl w:val="0"/>
        <w:spacing w:after="0" w:line="200" w:lineRule="auto"/>
        <w:rPr>
          <w:rFonts w:ascii="Times New Roman" w:eastAsia="Times New Roman" w:hAnsi="Times New Roman" w:cs="Times New Roman"/>
          <w:color w:val="000000"/>
          <w:sz w:val="20"/>
          <w:szCs w:val="20"/>
        </w:rPr>
      </w:pPr>
    </w:p>
    <w:p w:rsidR="009266C4" w:rsidRDefault="004F1601">
      <w:pPr>
        <w:widowControl w:val="0"/>
        <w:spacing w:before="32" w:after="0" w:line="268" w:lineRule="auto"/>
        <w:ind w:right="311"/>
        <w:jc w:val="center"/>
        <w:rPr>
          <w:rFonts w:ascii="Times New Roman" w:eastAsia="Times New Roman" w:hAnsi="Times New Roman" w:cs="Times New Roman"/>
          <w:b/>
          <w:color w:val="538DD4"/>
          <w:sz w:val="24"/>
          <w:szCs w:val="24"/>
        </w:rPr>
      </w:pPr>
      <w:r>
        <w:rPr>
          <w:rFonts w:ascii="Times New Roman" w:eastAsia="Times New Roman" w:hAnsi="Times New Roman" w:cs="Times New Roman"/>
          <w:b/>
          <w:color w:val="538DD4"/>
          <w:sz w:val="24"/>
          <w:szCs w:val="24"/>
        </w:rPr>
        <w:t>Art. 6</w:t>
      </w:r>
    </w:p>
    <w:p w:rsidR="009266C4" w:rsidRDefault="004F1601">
      <w:pPr>
        <w:widowControl w:val="0"/>
        <w:spacing w:before="32" w:after="0" w:line="268" w:lineRule="auto"/>
        <w:ind w:right="31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 Il soggetto ospitante si impegna a:</w:t>
      </w:r>
    </w:p>
    <w:p w:rsidR="009266C4" w:rsidRDefault="004F1601">
      <w:pPr>
        <w:widowControl w:val="0"/>
        <w:spacing w:before="32" w:after="0" w:line="268" w:lineRule="auto"/>
        <w:ind w:right="31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garantire al beneficiario/ai beneficiari del percorso, per il tramite del  tutor della struttura ospitante, l’assistenza e la formazione necessarie al </w:t>
      </w:r>
      <w:r w:rsidR="00DE2A16">
        <w:rPr>
          <w:rFonts w:ascii="Times New Roman" w:eastAsia="Times New Roman" w:hAnsi="Times New Roman" w:cs="Times New Roman"/>
          <w:color w:val="000000"/>
          <w:sz w:val="24"/>
          <w:szCs w:val="24"/>
        </w:rPr>
        <w:t>buon esito dell’attività di FSL</w:t>
      </w:r>
      <w:r>
        <w:rPr>
          <w:rFonts w:ascii="Times New Roman" w:eastAsia="Times New Roman" w:hAnsi="Times New Roman" w:cs="Times New Roman"/>
          <w:color w:val="000000"/>
          <w:sz w:val="24"/>
          <w:szCs w:val="24"/>
        </w:rPr>
        <w:t>, nonché la dichiarazione delle competenze acquisite nel contesto di lavoro;</w:t>
      </w:r>
    </w:p>
    <w:p w:rsidR="009266C4" w:rsidRDefault="004F1601">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rispettare le norme antinfortunistiche e di igiene sul lavoro;</w:t>
      </w:r>
    </w:p>
    <w:p w:rsidR="009266C4" w:rsidRDefault="004F1601">
      <w:pPr>
        <w:widowControl w:val="0"/>
        <w:spacing w:before="41" w:after="0"/>
        <w:ind w:right="2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consentire al tutor del soggetto promotore di contattare il beneficiario/i beneficiari del percorso e il tutor della struttura ospitante per verificare l’andamento della formazione in contesto lavorativo, per coordinare l’intero percorso formativo e per la stesura della relazione finale;</w:t>
      </w:r>
    </w:p>
    <w:p w:rsidR="009266C4" w:rsidRDefault="004F1601">
      <w:pPr>
        <w:widowControl w:val="0"/>
        <w:spacing w:after="0" w:line="240" w:lineRule="auto"/>
        <w:ind w:right="9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informare il soggetto promotore di qualsiasi incidente accada al beneficiario/ai beneficiari;</w:t>
      </w:r>
    </w:p>
    <w:p w:rsidR="00221BB0" w:rsidRDefault="004F1601">
      <w:pPr>
        <w:widowControl w:val="0"/>
        <w:spacing w:before="41" w:after="0"/>
        <w:ind w:right="2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 individuare il tutor esterno in un soggetto che sia competente e adeguatamente formato in materia di sicurezza e</w:t>
      </w:r>
    </w:p>
    <w:p w:rsidR="009266C4" w:rsidRDefault="004F1601">
      <w:pPr>
        <w:widowControl w:val="0"/>
        <w:spacing w:before="41" w:after="0"/>
        <w:ind w:right="2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salute nei luoghi di lavoro o che si avvalga di professionalità adeguate in materia (es. RSPP).</w:t>
      </w:r>
    </w:p>
    <w:p w:rsidR="009266C4" w:rsidRDefault="009266C4">
      <w:pPr>
        <w:widowControl w:val="0"/>
        <w:spacing w:before="2" w:after="0" w:line="120" w:lineRule="auto"/>
        <w:rPr>
          <w:rFonts w:ascii="Times New Roman" w:eastAsia="Times New Roman" w:hAnsi="Times New Roman" w:cs="Times New Roman"/>
          <w:color w:val="000000"/>
          <w:sz w:val="12"/>
          <w:szCs w:val="12"/>
        </w:rPr>
      </w:pPr>
    </w:p>
    <w:p w:rsidR="009266C4" w:rsidRDefault="009266C4">
      <w:pPr>
        <w:widowControl w:val="0"/>
        <w:spacing w:after="0" w:line="200" w:lineRule="auto"/>
        <w:rPr>
          <w:rFonts w:ascii="Times New Roman" w:eastAsia="Times New Roman" w:hAnsi="Times New Roman" w:cs="Times New Roman"/>
          <w:color w:val="000000"/>
          <w:sz w:val="20"/>
          <w:szCs w:val="20"/>
        </w:rPr>
      </w:pPr>
    </w:p>
    <w:p w:rsidR="009266C4" w:rsidRDefault="004F1601">
      <w:pPr>
        <w:widowControl w:val="0"/>
        <w:spacing w:before="32" w:after="0" w:line="268" w:lineRule="auto"/>
        <w:ind w:right="31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 7</w:t>
      </w:r>
    </w:p>
    <w:p w:rsidR="009266C4" w:rsidRDefault="004F1601">
      <w:pPr>
        <w:widowControl w:val="0"/>
        <w:spacing w:before="38" w:after="0" w:line="275" w:lineRule="auto"/>
        <w:ind w:right="27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La presente convenzione decorre dalla data sotto indicata e dura fino all’espletamento dell’esperienza definita da ciascun percorso formativo personalizzato presso il soggetto ospitante.</w:t>
      </w:r>
    </w:p>
    <w:p w:rsidR="009266C4" w:rsidRDefault="004F1601">
      <w:pPr>
        <w:widowControl w:val="0"/>
        <w:spacing w:before="1" w:after="0"/>
        <w:ind w:right="2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È in ogni caso riconosciuta facoltà al soggetto ospitante e al soggetto promotore di risolvere la presente convenzione in caso di violazione degli obblighi in materia di salute e sicurezza nei luoghi di lavoro o del piano formativo personalizzato.</w:t>
      </w:r>
    </w:p>
    <w:p w:rsidR="009266C4" w:rsidRDefault="009266C4">
      <w:pPr>
        <w:widowControl w:val="0"/>
        <w:spacing w:after="0" w:line="200" w:lineRule="auto"/>
        <w:rPr>
          <w:rFonts w:ascii="Times New Roman" w:eastAsia="Times New Roman" w:hAnsi="Times New Roman" w:cs="Times New Roman"/>
          <w:color w:val="000000"/>
          <w:sz w:val="20"/>
          <w:szCs w:val="20"/>
        </w:rPr>
      </w:pPr>
    </w:p>
    <w:p w:rsidR="009266C4" w:rsidRDefault="009266C4">
      <w:pPr>
        <w:widowControl w:val="0"/>
        <w:spacing w:before="14" w:after="0" w:line="220" w:lineRule="auto"/>
        <w:rPr>
          <w:rFonts w:ascii="Times New Roman" w:eastAsia="Times New Roman" w:hAnsi="Times New Roman" w:cs="Times New Roman"/>
          <w:color w:val="000000"/>
        </w:rPr>
      </w:pPr>
    </w:p>
    <w:p w:rsidR="009266C4" w:rsidRDefault="004F1601">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Luogo e Data ………………………………………</w:t>
      </w:r>
    </w:p>
    <w:p w:rsidR="009266C4" w:rsidRDefault="009266C4">
      <w:pPr>
        <w:widowControl w:val="0"/>
        <w:spacing w:before="41" w:after="0" w:line="275" w:lineRule="auto"/>
        <w:rPr>
          <w:rFonts w:ascii="Times New Roman" w:eastAsia="Times New Roman" w:hAnsi="Times New Roman" w:cs="Times New Roman"/>
          <w:color w:val="000000"/>
          <w:sz w:val="24"/>
          <w:szCs w:val="24"/>
        </w:rPr>
      </w:pPr>
    </w:p>
    <w:tbl>
      <w:tblPr>
        <w:tblStyle w:val="a"/>
        <w:tblW w:w="10206" w:type="dxa"/>
        <w:tblInd w:w="108" w:type="dxa"/>
        <w:tblLayout w:type="fixed"/>
        <w:tblLook w:val="0400"/>
      </w:tblPr>
      <w:tblGrid>
        <w:gridCol w:w="4678"/>
        <w:gridCol w:w="5528"/>
      </w:tblGrid>
      <w:tr w:rsidR="009266C4">
        <w:tc>
          <w:tcPr>
            <w:tcW w:w="4678" w:type="dxa"/>
          </w:tcPr>
          <w:p w:rsidR="009266C4" w:rsidRDefault="004F160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IPSSEOA “CARMINE RUSSO”</w:t>
            </w:r>
          </w:p>
          <w:p w:rsidR="009266C4" w:rsidRDefault="009266C4">
            <w:pPr>
              <w:spacing w:after="0"/>
              <w:rPr>
                <w:rFonts w:ascii="Times New Roman" w:eastAsia="Times New Roman" w:hAnsi="Times New Roman" w:cs="Times New Roman"/>
                <w:sz w:val="24"/>
                <w:szCs w:val="24"/>
              </w:rPr>
            </w:pPr>
          </w:p>
          <w:p w:rsidR="009266C4" w:rsidRDefault="004F160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Il Dirigente Scolastico</w:t>
            </w:r>
          </w:p>
          <w:p w:rsidR="009266C4" w:rsidRDefault="004F1601">
            <w:pPr>
              <w:spacing w:after="0"/>
              <w:jc w:val="center"/>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Prof.ssa Sabrina Capasso</w:t>
            </w:r>
          </w:p>
          <w:p w:rsidR="009266C4" w:rsidRDefault="009266C4">
            <w:pPr>
              <w:spacing w:after="0"/>
              <w:jc w:val="center"/>
              <w:rPr>
                <w:rFonts w:ascii="Times New Roman" w:eastAsia="Times New Roman" w:hAnsi="Times New Roman" w:cs="Times New Roman"/>
                <w:sz w:val="24"/>
                <w:szCs w:val="24"/>
              </w:rPr>
            </w:pPr>
          </w:p>
          <w:p w:rsidR="009266C4" w:rsidRDefault="004F1601">
            <w:pPr>
              <w:spacing w:after="0"/>
              <w:jc w:val="center"/>
              <w:rPr>
                <w:rFonts w:ascii="Lucida Bright" w:eastAsia="Lucida Bright" w:hAnsi="Lucida Bright" w:cs="Lucida Bright"/>
              </w:rPr>
            </w:pPr>
            <w:r>
              <w:rPr>
                <w:rFonts w:ascii="Times New Roman" w:eastAsia="Times New Roman" w:hAnsi="Times New Roman" w:cs="Times New Roman"/>
                <w:sz w:val="24"/>
                <w:szCs w:val="24"/>
              </w:rPr>
              <w:t>_________________________________</w:t>
            </w:r>
          </w:p>
        </w:tc>
        <w:tc>
          <w:tcPr>
            <w:tcW w:w="5528" w:type="dxa"/>
          </w:tcPr>
          <w:p w:rsidR="009266C4" w:rsidRDefault="004F160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[denominazione Soggetto Ospitante]</w:t>
            </w:r>
          </w:p>
          <w:p w:rsidR="009266C4" w:rsidRDefault="009266C4">
            <w:pPr>
              <w:spacing w:after="0"/>
              <w:jc w:val="center"/>
              <w:rPr>
                <w:rFonts w:ascii="Times New Roman" w:eastAsia="Times New Roman" w:hAnsi="Times New Roman" w:cs="Times New Roman"/>
                <w:sz w:val="24"/>
                <w:szCs w:val="24"/>
              </w:rPr>
            </w:pPr>
          </w:p>
          <w:p w:rsidR="009266C4" w:rsidRDefault="004F160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Il Responsabile Legale</w:t>
            </w:r>
          </w:p>
          <w:p w:rsidR="009266C4" w:rsidRDefault="004F160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9266C4" w:rsidRDefault="009266C4">
            <w:pPr>
              <w:spacing w:after="0"/>
              <w:jc w:val="center"/>
              <w:rPr>
                <w:rFonts w:ascii="Times New Roman" w:eastAsia="Times New Roman" w:hAnsi="Times New Roman" w:cs="Times New Roman"/>
                <w:sz w:val="24"/>
                <w:szCs w:val="24"/>
              </w:rPr>
            </w:pPr>
          </w:p>
          <w:p w:rsidR="009266C4" w:rsidRDefault="004F160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w:t>
            </w:r>
          </w:p>
        </w:tc>
      </w:tr>
    </w:tbl>
    <w:p w:rsidR="009266C4" w:rsidRDefault="009266C4">
      <w:pPr>
        <w:widowControl w:val="0"/>
        <w:spacing w:before="41" w:after="0" w:line="275" w:lineRule="auto"/>
        <w:ind w:firstLine="708"/>
        <w:rPr>
          <w:rFonts w:ascii="Times New Roman" w:eastAsia="Times New Roman" w:hAnsi="Times New Roman" w:cs="Times New Roman"/>
          <w:color w:val="000000"/>
          <w:sz w:val="24"/>
          <w:szCs w:val="24"/>
        </w:rPr>
      </w:pPr>
    </w:p>
    <w:sectPr w:rsidR="009266C4" w:rsidSect="00815B7C">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640F" w:rsidRDefault="0012640F">
      <w:pPr>
        <w:spacing w:after="0" w:line="240" w:lineRule="auto"/>
      </w:pPr>
      <w:r>
        <w:separator/>
      </w:r>
    </w:p>
  </w:endnote>
  <w:endnote w:type="continuationSeparator" w:id="1">
    <w:p w:rsidR="0012640F" w:rsidRDefault="001264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2A0" w:rsidRDefault="005622A0">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6C4" w:rsidRDefault="004F1601">
    <w:pPr>
      <w:tabs>
        <w:tab w:val="center" w:pos="4819"/>
        <w:tab w:val="right" w:pos="9638"/>
      </w:tabs>
      <w:jc w:val="center"/>
    </w:pPr>
    <w:r>
      <w:rPr>
        <w:sz w:val="20"/>
        <w:szCs w:val="20"/>
      </w:rPr>
      <w:t xml:space="preserve">Pagina </w:t>
    </w:r>
    <w:r w:rsidR="00DF4D56">
      <w:rPr>
        <w:sz w:val="20"/>
        <w:szCs w:val="20"/>
      </w:rPr>
      <w:fldChar w:fldCharType="begin"/>
    </w:r>
    <w:r>
      <w:rPr>
        <w:sz w:val="20"/>
        <w:szCs w:val="20"/>
      </w:rPr>
      <w:instrText>PAGE</w:instrText>
    </w:r>
    <w:r w:rsidR="00DF4D56">
      <w:rPr>
        <w:sz w:val="20"/>
        <w:szCs w:val="20"/>
      </w:rPr>
      <w:fldChar w:fldCharType="separate"/>
    </w:r>
    <w:r w:rsidR="005622A0">
      <w:rPr>
        <w:noProof/>
        <w:sz w:val="20"/>
        <w:szCs w:val="20"/>
      </w:rPr>
      <w:t>1</w:t>
    </w:r>
    <w:r w:rsidR="00DF4D56">
      <w:rPr>
        <w:sz w:val="20"/>
        <w:szCs w:val="20"/>
      </w:rPr>
      <w:fldChar w:fldCharType="end"/>
    </w:r>
    <w:r>
      <w:rPr>
        <w:sz w:val="20"/>
        <w:szCs w:val="20"/>
      </w:rPr>
      <w:t xml:space="preserve"> di </w:t>
    </w:r>
    <w:r w:rsidR="00DF4D56">
      <w:rPr>
        <w:sz w:val="20"/>
        <w:szCs w:val="20"/>
      </w:rPr>
      <w:fldChar w:fldCharType="begin"/>
    </w:r>
    <w:r>
      <w:rPr>
        <w:sz w:val="20"/>
        <w:szCs w:val="20"/>
      </w:rPr>
      <w:instrText>NUMPAGES</w:instrText>
    </w:r>
    <w:r w:rsidR="00DF4D56">
      <w:rPr>
        <w:sz w:val="20"/>
        <w:szCs w:val="20"/>
      </w:rPr>
      <w:fldChar w:fldCharType="separate"/>
    </w:r>
    <w:r w:rsidR="005622A0">
      <w:rPr>
        <w:noProof/>
        <w:sz w:val="20"/>
        <w:szCs w:val="20"/>
      </w:rPr>
      <w:t>5</w:t>
    </w:r>
    <w:r w:rsidR="00DF4D56">
      <w:rPr>
        <w:sz w:val="20"/>
        <w:szCs w:val="20"/>
      </w:rPr>
      <w:fldChar w:fldCharType="end"/>
    </w:r>
  </w:p>
  <w:p w:rsidR="009266C4" w:rsidRDefault="009266C4">
    <w:pPr>
      <w:pBdr>
        <w:top w:val="nil"/>
        <w:left w:val="nil"/>
        <w:bottom w:val="nil"/>
        <w:right w:val="nil"/>
        <w:between w:val="nil"/>
      </w:pBdr>
      <w:tabs>
        <w:tab w:val="center" w:pos="4819"/>
        <w:tab w:val="right" w:pos="9638"/>
      </w:tabs>
      <w:spacing w:after="0"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2A0" w:rsidRDefault="005622A0">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640F" w:rsidRDefault="0012640F">
      <w:pPr>
        <w:spacing w:after="0" w:line="240" w:lineRule="auto"/>
      </w:pPr>
      <w:r>
        <w:separator/>
      </w:r>
    </w:p>
  </w:footnote>
  <w:footnote w:type="continuationSeparator" w:id="1">
    <w:p w:rsidR="0012640F" w:rsidRDefault="001264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2A0" w:rsidRDefault="005622A0">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571" w:rsidRPr="00AA1571" w:rsidRDefault="000E0F06" w:rsidP="000E0F06">
    <w:pPr>
      <w:tabs>
        <w:tab w:val="left" w:pos="4364"/>
        <w:tab w:val="left" w:pos="6690"/>
      </w:tabs>
      <w:spacing w:before="1" w:after="0"/>
      <w:jc w:val="both"/>
      <w:rPr>
        <w:rFonts w:ascii="Times New Roman" w:cs="Times New Roman"/>
        <w:kern w:val="2"/>
        <w:sz w:val="20"/>
        <w:lang w:eastAsia="en-US"/>
      </w:rPr>
    </w:pPr>
    <w:r w:rsidRPr="000E0F06">
      <w:rPr>
        <w:rFonts w:ascii="Times New Roman" w:cs="Times New Roman"/>
        <w:noProof/>
        <w:kern w:val="2"/>
        <w:sz w:val="20"/>
      </w:rPr>
      <w:drawing>
        <wp:inline distT="0" distB="0" distL="0" distR="0">
          <wp:extent cx="990600" cy="685800"/>
          <wp:effectExtent l="0" t="0" r="0" b="0"/>
          <wp:docPr id="1" name="Image 1" descr="P1#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P1#yIS1"/>
                  <pic:cNvPicPr/>
                </pic:nvPicPr>
                <pic:blipFill>
                  <a:blip r:embed="rId1" cstate="print"/>
                  <a:stretch>
                    <a:fillRect/>
                  </a:stretch>
                </pic:blipFill>
                <pic:spPr>
                  <a:xfrm>
                    <a:off x="0" y="0"/>
                    <a:ext cx="990600" cy="685800"/>
                  </a:xfrm>
                  <a:prstGeom prst="rect">
                    <a:avLst/>
                  </a:prstGeom>
                </pic:spPr>
              </pic:pic>
            </a:graphicData>
          </a:graphic>
        </wp:inline>
      </w:drawing>
    </w:r>
    <w:r>
      <w:rPr>
        <w:rFonts w:ascii="Times New Roman" w:cs="Times New Roman"/>
        <w:kern w:val="2"/>
        <w:sz w:val="20"/>
        <w:lang w:eastAsia="en-US"/>
      </w:rPr>
      <w:t xml:space="preserve">                </w:t>
    </w:r>
    <w:r w:rsidR="005622A0">
      <w:rPr>
        <w:rFonts w:ascii="Times New Roman" w:cs="Times New Roman"/>
        <w:kern w:val="2"/>
        <w:sz w:val="20"/>
        <w:lang w:eastAsia="en-US"/>
      </w:rPr>
      <w:t xml:space="preserve"> </w:t>
    </w:r>
    <w:r>
      <w:rPr>
        <w:rFonts w:ascii="Times New Roman" w:cs="Times New Roman"/>
        <w:kern w:val="2"/>
        <w:sz w:val="20"/>
        <w:lang w:eastAsia="en-US"/>
      </w:rPr>
      <w:t xml:space="preserve">   </w:t>
    </w:r>
    <w:r w:rsidR="00AA1571" w:rsidRPr="00AA1571">
      <w:rPr>
        <w:rFonts w:ascii="Times New Roman" w:cs="Times New Roman"/>
        <w:noProof/>
        <w:kern w:val="2"/>
        <w:sz w:val="20"/>
      </w:rPr>
      <w:drawing>
        <wp:inline distT="0" distB="0" distL="0" distR="0">
          <wp:extent cx="781050" cy="533400"/>
          <wp:effectExtent l="0" t="0" r="0" b="0"/>
          <wp:docPr id="4" name="image1.jpeg" descr="Immagine che contiene bandiera, simbolo, modello, Blu intens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descr="Immagine che contiene bandiera, simbolo, modello, Blu intenso&#10;&#10;Descrizione generata automaticamente"/>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1050" cy="533400"/>
                  </a:xfrm>
                  <a:prstGeom prst="rect">
                    <a:avLst/>
                  </a:prstGeom>
                  <a:noFill/>
                  <a:ln>
                    <a:noFill/>
                  </a:ln>
                </pic:spPr>
              </pic:pic>
            </a:graphicData>
          </a:graphic>
        </wp:inline>
      </w:drawing>
    </w:r>
    <w:r>
      <w:rPr>
        <w:rFonts w:ascii="Times New Roman" w:cs="Times New Roman"/>
        <w:kern w:val="2"/>
        <w:sz w:val="20"/>
        <w:lang w:eastAsia="en-US"/>
      </w:rPr>
      <w:t xml:space="preserve">  </w:t>
    </w:r>
    <w:r w:rsidR="00AA1571" w:rsidRPr="00AA1571">
      <w:rPr>
        <w:rFonts w:ascii="Times New Roman" w:cs="Times New Roman"/>
        <w:kern w:val="2"/>
        <w:sz w:val="20"/>
        <w:lang w:eastAsia="en-US"/>
      </w:rPr>
      <w:tab/>
    </w:r>
    <w:r w:rsidR="005622A0">
      <w:rPr>
        <w:rFonts w:ascii="Times New Roman" w:cs="Times New Roman"/>
        <w:kern w:val="2"/>
        <w:sz w:val="20"/>
        <w:lang w:eastAsia="en-US"/>
      </w:rPr>
      <w:t xml:space="preserve">  </w:t>
    </w:r>
    <w:r>
      <w:rPr>
        <w:rFonts w:ascii="Times New Roman" w:cs="Times New Roman"/>
        <w:kern w:val="2"/>
        <w:sz w:val="20"/>
        <w:lang w:eastAsia="en-US"/>
      </w:rPr>
      <w:t xml:space="preserve">      </w:t>
    </w:r>
    <w:r w:rsidR="00AA1571" w:rsidRPr="00AA1571">
      <w:rPr>
        <w:rFonts w:ascii="Times New Roman" w:cs="Times New Roman"/>
        <w:noProof/>
        <w:kern w:val="2"/>
        <w:sz w:val="20"/>
      </w:rPr>
      <w:drawing>
        <wp:inline distT="0" distB="0" distL="0" distR="0">
          <wp:extent cx="657225" cy="733425"/>
          <wp:effectExtent l="0" t="0" r="9525" b="9525"/>
          <wp:docPr id="5" name="image2.jpeg" descr="Immagine che contiene testo, emble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descr="Immagine che contiene testo, emblema&#10;&#10;Descrizione generata automaticamente"/>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7225" cy="733425"/>
                  </a:xfrm>
                  <a:prstGeom prst="rect">
                    <a:avLst/>
                  </a:prstGeom>
                  <a:noFill/>
                  <a:ln>
                    <a:noFill/>
                  </a:ln>
                </pic:spPr>
              </pic:pic>
            </a:graphicData>
          </a:graphic>
        </wp:inline>
      </w:drawing>
    </w:r>
    <w:r w:rsidR="00E525A9">
      <w:rPr>
        <w:rFonts w:ascii="Times New Roman" w:cs="Times New Roman"/>
        <w:kern w:val="2"/>
        <w:sz w:val="20"/>
        <w:lang w:eastAsia="en-US"/>
      </w:rPr>
      <w:tab/>
    </w:r>
    <w:r w:rsidR="005622A0">
      <w:rPr>
        <w:rFonts w:ascii="Times New Roman" w:cs="Times New Roman"/>
        <w:kern w:val="2"/>
        <w:sz w:val="20"/>
        <w:lang w:eastAsia="en-US"/>
      </w:rPr>
      <w:t xml:space="preserve">          </w:t>
    </w:r>
    <w:r>
      <w:rPr>
        <w:rFonts w:ascii="Times New Roman" w:cs="Times New Roman"/>
        <w:kern w:val="2"/>
        <w:sz w:val="20"/>
        <w:lang w:eastAsia="en-US"/>
      </w:rPr>
      <w:t xml:space="preserve">   </w:t>
    </w:r>
    <w:r w:rsidRPr="000E0F06">
      <w:rPr>
        <w:rFonts w:ascii="Times New Roman" w:cs="Times New Roman"/>
        <w:noProof/>
        <w:kern w:val="2"/>
        <w:sz w:val="20"/>
      </w:rPr>
      <w:drawing>
        <wp:inline distT="0" distB="0" distL="0" distR="0">
          <wp:extent cx="1117235" cy="524637"/>
          <wp:effectExtent l="0" t="0" r="0" b="0"/>
          <wp:docPr id="7" name="Image 4" descr="P1#yIS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P1#yIS4"/>
                  <pic:cNvPicPr/>
                </pic:nvPicPr>
                <pic:blipFill>
                  <a:blip r:embed="rId4" cstate="print"/>
                  <a:stretch>
                    <a:fillRect/>
                  </a:stretch>
                </pic:blipFill>
                <pic:spPr>
                  <a:xfrm>
                    <a:off x="0" y="0"/>
                    <a:ext cx="1117235" cy="524637"/>
                  </a:xfrm>
                  <a:prstGeom prst="rect">
                    <a:avLst/>
                  </a:prstGeom>
                </pic:spPr>
              </pic:pic>
            </a:graphicData>
          </a:graphic>
        </wp:inline>
      </w:drawing>
    </w:r>
  </w:p>
  <w:p w:rsidR="00AA1571" w:rsidRPr="00AA1571" w:rsidRDefault="00AA1571" w:rsidP="00AA1571">
    <w:pPr>
      <w:widowControl w:val="0"/>
      <w:autoSpaceDE w:val="0"/>
      <w:autoSpaceDN w:val="0"/>
      <w:spacing w:after="0" w:line="240" w:lineRule="auto"/>
      <w:rPr>
        <w:rFonts w:ascii="Times New Roman"/>
        <w:sz w:val="25"/>
        <w:szCs w:val="24"/>
        <w:lang w:eastAsia="en-US"/>
      </w:rPr>
    </w:pPr>
  </w:p>
  <w:p w:rsidR="00AA1571" w:rsidRPr="00AA1571" w:rsidRDefault="00AA1571" w:rsidP="00AA1571">
    <w:pPr>
      <w:spacing w:before="1" w:after="39"/>
      <w:ind w:left="545"/>
      <w:jc w:val="center"/>
      <w:rPr>
        <w:rFonts w:cs="Times New Roman"/>
        <w:kern w:val="2"/>
        <w:lang w:eastAsia="en-US"/>
      </w:rPr>
    </w:pPr>
    <w:r w:rsidRPr="00AA1571">
      <w:rPr>
        <w:b/>
        <w:color w:val="006EC0"/>
        <w:kern w:val="2"/>
        <w:sz w:val="36"/>
        <w:lang w:eastAsia="en-US"/>
      </w:rPr>
      <w:t>AmbitoNA19</w:t>
    </w:r>
  </w:p>
  <w:p w:rsidR="00AA1571" w:rsidRPr="00AA1571" w:rsidRDefault="00AA1571" w:rsidP="00AA1571">
    <w:pPr>
      <w:spacing w:before="1" w:after="0"/>
      <w:ind w:left="10" w:right="3" w:hanging="10"/>
      <w:jc w:val="center"/>
      <w:rPr>
        <w:rFonts w:cs="Times New Roman"/>
        <w:kern w:val="2"/>
        <w:lang w:eastAsia="en-US"/>
      </w:rPr>
    </w:pPr>
    <w:r w:rsidRPr="00AA1571">
      <w:rPr>
        <w:rFonts w:ascii="Book Antiqua" w:eastAsia="Book Antiqua" w:hAnsi="Book Antiqua" w:cs="Book Antiqua"/>
        <w:b/>
        <w:kern w:val="2"/>
        <w:sz w:val="36"/>
        <w:lang w:eastAsia="en-US"/>
      </w:rPr>
      <w:t>I</w:t>
    </w:r>
    <w:r w:rsidRPr="00AA1571">
      <w:rPr>
        <w:rFonts w:ascii="Book Antiqua" w:eastAsia="Book Antiqua" w:hAnsi="Book Antiqua" w:cs="Book Antiqua"/>
        <w:b/>
        <w:kern w:val="2"/>
        <w:lang w:eastAsia="en-US"/>
      </w:rPr>
      <w:t xml:space="preserve">STITUTO </w:t>
    </w:r>
    <w:r w:rsidRPr="00AA1571">
      <w:rPr>
        <w:rFonts w:ascii="Book Antiqua" w:eastAsia="Book Antiqua" w:hAnsi="Book Antiqua" w:cs="Book Antiqua"/>
        <w:b/>
        <w:kern w:val="2"/>
        <w:sz w:val="36"/>
        <w:lang w:eastAsia="en-US"/>
      </w:rPr>
      <w:t>P</w:t>
    </w:r>
    <w:r w:rsidRPr="00AA1571">
      <w:rPr>
        <w:rFonts w:ascii="Book Antiqua" w:eastAsia="Book Antiqua" w:hAnsi="Book Antiqua" w:cs="Book Antiqua"/>
        <w:b/>
        <w:kern w:val="2"/>
        <w:lang w:eastAsia="en-US"/>
      </w:rPr>
      <w:t xml:space="preserve">ROFESSIONALE </w:t>
    </w:r>
    <w:r w:rsidRPr="00AA1571">
      <w:rPr>
        <w:rFonts w:ascii="Book Antiqua" w:eastAsia="Book Antiqua" w:hAnsi="Book Antiqua" w:cs="Book Antiqua"/>
        <w:b/>
        <w:kern w:val="2"/>
        <w:sz w:val="28"/>
        <w:lang w:eastAsia="en-US"/>
      </w:rPr>
      <w:t xml:space="preserve">DI </w:t>
    </w:r>
    <w:r w:rsidRPr="00AA1571">
      <w:rPr>
        <w:rFonts w:ascii="Book Antiqua" w:eastAsia="Book Antiqua" w:hAnsi="Book Antiqua" w:cs="Book Antiqua"/>
        <w:b/>
        <w:kern w:val="2"/>
        <w:sz w:val="36"/>
        <w:lang w:eastAsia="en-US"/>
      </w:rPr>
      <w:t>S</w:t>
    </w:r>
    <w:r w:rsidRPr="00AA1571">
      <w:rPr>
        <w:rFonts w:ascii="Book Antiqua" w:eastAsia="Book Antiqua" w:hAnsi="Book Antiqua" w:cs="Book Antiqua"/>
        <w:b/>
        <w:kern w:val="2"/>
        <w:sz w:val="28"/>
        <w:lang w:eastAsia="en-US"/>
      </w:rPr>
      <w:t xml:space="preserve">TATO </w:t>
    </w:r>
  </w:p>
  <w:p w:rsidR="00AA1571" w:rsidRPr="00AA1571" w:rsidRDefault="00AA1571" w:rsidP="00AA1571">
    <w:pPr>
      <w:spacing w:before="1" w:after="0"/>
      <w:ind w:left="10" w:right="3" w:hanging="10"/>
      <w:jc w:val="center"/>
      <w:rPr>
        <w:rFonts w:cs="Times New Roman"/>
        <w:kern w:val="2"/>
        <w:lang w:eastAsia="en-US"/>
      </w:rPr>
    </w:pPr>
    <w:r w:rsidRPr="00AA1571">
      <w:rPr>
        <w:rFonts w:ascii="Book Antiqua" w:eastAsia="Book Antiqua" w:hAnsi="Book Antiqua" w:cs="Book Antiqua"/>
        <w:b/>
        <w:kern w:val="2"/>
        <w:sz w:val="28"/>
        <w:lang w:eastAsia="en-US"/>
      </w:rPr>
      <w:t>S</w:t>
    </w:r>
    <w:r w:rsidRPr="00AA1571">
      <w:rPr>
        <w:rFonts w:ascii="Book Antiqua" w:eastAsia="Book Antiqua" w:hAnsi="Book Antiqua" w:cs="Book Antiqua"/>
        <w:b/>
        <w:kern w:val="2"/>
        <w:lang w:eastAsia="en-US"/>
      </w:rPr>
      <w:t>ERVIZI PER L’</w:t>
    </w:r>
    <w:r w:rsidRPr="00AA1571">
      <w:rPr>
        <w:rFonts w:ascii="Book Antiqua" w:eastAsia="Book Antiqua" w:hAnsi="Book Antiqua" w:cs="Book Antiqua"/>
        <w:b/>
        <w:kern w:val="2"/>
        <w:sz w:val="28"/>
        <w:lang w:eastAsia="en-US"/>
      </w:rPr>
      <w:t>E</w:t>
    </w:r>
    <w:r w:rsidRPr="00AA1571">
      <w:rPr>
        <w:rFonts w:ascii="Book Antiqua" w:eastAsia="Book Antiqua" w:hAnsi="Book Antiqua" w:cs="Book Antiqua"/>
        <w:b/>
        <w:kern w:val="2"/>
        <w:lang w:eastAsia="en-US"/>
      </w:rPr>
      <w:t>NOGASTRONOMIA E L’</w:t>
    </w:r>
    <w:r w:rsidRPr="00AA1571">
      <w:rPr>
        <w:rFonts w:ascii="Book Antiqua" w:eastAsia="Book Antiqua" w:hAnsi="Book Antiqua" w:cs="Book Antiqua"/>
        <w:b/>
        <w:kern w:val="2"/>
        <w:sz w:val="28"/>
        <w:lang w:eastAsia="en-US"/>
      </w:rPr>
      <w:t>O</w:t>
    </w:r>
    <w:r w:rsidRPr="00AA1571">
      <w:rPr>
        <w:rFonts w:ascii="Book Antiqua" w:eastAsia="Book Antiqua" w:hAnsi="Book Antiqua" w:cs="Book Antiqua"/>
        <w:b/>
        <w:kern w:val="2"/>
        <w:lang w:eastAsia="en-US"/>
      </w:rPr>
      <w:t xml:space="preserve">SPITALITÀ </w:t>
    </w:r>
    <w:r w:rsidRPr="00AA1571">
      <w:rPr>
        <w:rFonts w:ascii="Book Antiqua" w:eastAsia="Book Antiqua" w:hAnsi="Book Antiqua" w:cs="Book Antiqua"/>
        <w:b/>
        <w:kern w:val="2"/>
        <w:sz w:val="28"/>
        <w:lang w:eastAsia="en-US"/>
      </w:rPr>
      <w:t>A</w:t>
    </w:r>
    <w:r w:rsidRPr="00AA1571">
      <w:rPr>
        <w:rFonts w:ascii="Book Antiqua" w:eastAsia="Book Antiqua" w:hAnsi="Book Antiqua" w:cs="Book Antiqua"/>
        <w:b/>
        <w:kern w:val="2"/>
        <w:lang w:eastAsia="en-US"/>
      </w:rPr>
      <w:t xml:space="preserve">LBERGHIERA </w:t>
    </w:r>
  </w:p>
  <w:p w:rsidR="00E525A9" w:rsidRDefault="00AA1571" w:rsidP="00AA1571">
    <w:pPr>
      <w:spacing w:before="1" w:after="0"/>
      <w:ind w:right="4"/>
      <w:jc w:val="center"/>
      <w:rPr>
        <w:rFonts w:ascii="Book Antiqua" w:eastAsia="Book Antiqua" w:hAnsi="Book Antiqua" w:cs="Book Antiqua"/>
        <w:b/>
        <w:kern w:val="2"/>
        <w:lang w:eastAsia="en-US"/>
      </w:rPr>
    </w:pPr>
    <w:r w:rsidRPr="00AA1571">
      <w:rPr>
        <w:rFonts w:ascii="Book Antiqua" w:eastAsia="Book Antiqua" w:hAnsi="Book Antiqua" w:cs="Book Antiqua"/>
        <w:b/>
        <w:kern w:val="2"/>
        <w:lang w:eastAsia="en-US"/>
      </w:rPr>
      <w:t>“CARMINE RUSSO - UGO TOGNAZZI”</w:t>
    </w:r>
  </w:p>
  <w:p w:rsidR="00E525A9" w:rsidRDefault="00E525A9" w:rsidP="00AA1571">
    <w:pPr>
      <w:spacing w:before="1" w:after="0"/>
      <w:ind w:right="4"/>
      <w:jc w:val="center"/>
      <w:rPr>
        <w:sz w:val="16"/>
        <w:szCs w:val="16"/>
      </w:rPr>
    </w:pPr>
    <w:r w:rsidRPr="00E525A9">
      <w:rPr>
        <w:sz w:val="16"/>
        <w:szCs w:val="16"/>
      </w:rPr>
      <w:t>SEDE LEGALE: Via G. Bruno Iª Trav. - 80033 Cicciano - Tel. 0818261661 - Fax 0810146344 - Cod. Fisc. 92073450634 -Cod.Mecc. NARH28000V</w:t>
    </w:r>
  </w:p>
  <w:p w:rsidR="00AA1571" w:rsidRPr="00E525A9" w:rsidRDefault="00E525A9" w:rsidP="00E525A9">
    <w:pPr>
      <w:spacing w:before="1" w:after="0"/>
      <w:ind w:right="4"/>
      <w:jc w:val="center"/>
      <w:rPr>
        <w:sz w:val="16"/>
        <w:szCs w:val="16"/>
      </w:rPr>
    </w:pPr>
    <w:r w:rsidRPr="00E525A9">
      <w:rPr>
        <w:sz w:val="16"/>
        <w:szCs w:val="16"/>
      </w:rPr>
      <w:t>SEDE COORDINATA: Viale Italia Parco Europa – 80040 POLLENA TROCCHIA (NA) Tel 0815303999 - 0815308701 - Cod. Mecc.NARH28001X</w:t>
    </w:r>
    <w:r w:rsidR="00AA1571" w:rsidRPr="00E525A9">
      <w:rPr>
        <w:rFonts w:ascii="Book Antiqua" w:eastAsia="Book Antiqua" w:hAnsi="Book Antiqua" w:cs="Book Antiqua"/>
        <w:b/>
        <w:kern w:val="2"/>
        <w:sz w:val="16"/>
        <w:szCs w:val="16"/>
        <w:lang w:eastAsia="en-US"/>
      </w:rPr>
      <w:t xml:space="preserve"> </w:t>
    </w:r>
  </w:p>
  <w:p w:rsidR="00AA1571" w:rsidRPr="00E525A9" w:rsidRDefault="00E525A9" w:rsidP="00AA1571">
    <w:pPr>
      <w:widowControl w:val="0"/>
      <w:autoSpaceDE w:val="0"/>
      <w:autoSpaceDN w:val="0"/>
      <w:spacing w:before="28" w:after="0" w:line="240" w:lineRule="auto"/>
      <w:ind w:left="207" w:right="665"/>
      <w:jc w:val="center"/>
      <w:rPr>
        <w:b/>
        <w:bCs/>
        <w:sz w:val="16"/>
        <w:szCs w:val="16"/>
        <w:lang w:eastAsia="en-US"/>
      </w:rPr>
    </w:pPr>
    <w:r w:rsidRPr="00E525A9">
      <w:rPr>
        <w:sz w:val="16"/>
        <w:szCs w:val="16"/>
      </w:rPr>
      <w:t xml:space="preserve">Email: </w:t>
    </w:r>
    <w:hyperlink r:id="rId5" w:history="1">
      <w:r w:rsidRPr="003F2261">
        <w:rPr>
          <w:rStyle w:val="Collegamentoipertestuale"/>
          <w:sz w:val="16"/>
          <w:szCs w:val="16"/>
        </w:rPr>
        <w:t>narh28000v@istruzione.it</w:t>
      </w:r>
    </w:hyperlink>
    <w:r>
      <w:rPr>
        <w:sz w:val="16"/>
        <w:szCs w:val="16"/>
      </w:rPr>
      <w:t xml:space="preserve"> </w:t>
    </w:r>
    <w:r w:rsidRPr="00E525A9">
      <w:rPr>
        <w:sz w:val="16"/>
        <w:szCs w:val="16"/>
      </w:rPr>
      <w:t xml:space="preserve"> - </w:t>
    </w:r>
    <w:hyperlink r:id="rId6" w:history="1">
      <w:r w:rsidRPr="003F2261">
        <w:rPr>
          <w:rStyle w:val="Collegamentoipertestuale"/>
          <w:sz w:val="16"/>
          <w:szCs w:val="16"/>
        </w:rPr>
        <w:t>narh28000v@pec.istruzione.it</w:t>
      </w:r>
    </w:hyperlink>
    <w:r>
      <w:rPr>
        <w:sz w:val="16"/>
        <w:szCs w:val="16"/>
      </w:rPr>
      <w:t xml:space="preserve"> </w:t>
    </w:r>
    <w:r w:rsidRPr="00E525A9">
      <w:rPr>
        <w:sz w:val="16"/>
        <w:szCs w:val="16"/>
      </w:rPr>
      <w:t xml:space="preserve">-sito: </w:t>
    </w:r>
    <w:hyperlink r:id="rId7" w:history="1">
      <w:r w:rsidRPr="003F2261">
        <w:rPr>
          <w:rStyle w:val="Collegamentoipertestuale"/>
          <w:sz w:val="16"/>
          <w:szCs w:val="16"/>
        </w:rPr>
        <w:t>www.ipsseoacicciano.edu.it</w:t>
      </w:r>
    </w:hyperlink>
    <w:r>
      <w:rPr>
        <w:sz w:val="16"/>
        <w:szCs w:val="16"/>
      </w:rPr>
      <w:t xml:space="preserve"> </w:t>
    </w:r>
  </w:p>
  <w:p w:rsidR="009266C4" w:rsidRDefault="009266C4">
    <w:pPr>
      <w:pBdr>
        <w:top w:val="nil"/>
        <w:left w:val="nil"/>
        <w:bottom w:val="nil"/>
        <w:right w:val="nil"/>
        <w:between w:val="nil"/>
      </w:pBdr>
      <w:tabs>
        <w:tab w:val="center" w:pos="4819"/>
        <w:tab w:val="right" w:pos="9638"/>
      </w:tabs>
      <w:spacing w:after="0"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2A0" w:rsidRDefault="005622A0">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7C65C9"/>
    <w:multiLevelType w:val="multilevel"/>
    <w:tmpl w:val="4D9477BC"/>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nsid w:val="66841300"/>
    <w:multiLevelType w:val="hybridMultilevel"/>
    <w:tmpl w:val="477E284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283"/>
  <w:characterSpacingControl w:val="doNotCompress"/>
  <w:footnotePr>
    <w:footnote w:id="0"/>
    <w:footnote w:id="1"/>
  </w:footnotePr>
  <w:endnotePr>
    <w:endnote w:id="0"/>
    <w:endnote w:id="1"/>
  </w:endnotePr>
  <w:compat/>
  <w:rsids>
    <w:rsidRoot w:val="009266C4"/>
    <w:rsid w:val="000E0F06"/>
    <w:rsid w:val="0012640F"/>
    <w:rsid w:val="002065E2"/>
    <w:rsid w:val="00221BB0"/>
    <w:rsid w:val="002C4B8A"/>
    <w:rsid w:val="003416BB"/>
    <w:rsid w:val="0049417B"/>
    <w:rsid w:val="004F1601"/>
    <w:rsid w:val="00557F6D"/>
    <w:rsid w:val="005622A0"/>
    <w:rsid w:val="006F3EF5"/>
    <w:rsid w:val="0077168C"/>
    <w:rsid w:val="00815B7C"/>
    <w:rsid w:val="008F1750"/>
    <w:rsid w:val="009266C4"/>
    <w:rsid w:val="009B0FBE"/>
    <w:rsid w:val="00AA1571"/>
    <w:rsid w:val="00BC545B"/>
    <w:rsid w:val="00BC671B"/>
    <w:rsid w:val="00C84E84"/>
    <w:rsid w:val="00DE2A16"/>
    <w:rsid w:val="00DF4D56"/>
    <w:rsid w:val="00E525A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815B7C"/>
  </w:style>
  <w:style w:type="paragraph" w:styleId="Titolo1">
    <w:name w:val="heading 1"/>
    <w:basedOn w:val="Normale"/>
    <w:next w:val="Normale"/>
    <w:rsid w:val="00815B7C"/>
    <w:pPr>
      <w:keepNext/>
      <w:keepLines/>
      <w:spacing w:before="480" w:after="120"/>
      <w:outlineLvl w:val="0"/>
    </w:pPr>
    <w:rPr>
      <w:b/>
      <w:sz w:val="48"/>
      <w:szCs w:val="48"/>
    </w:rPr>
  </w:style>
  <w:style w:type="paragraph" w:styleId="Titolo2">
    <w:name w:val="heading 2"/>
    <w:basedOn w:val="Normale"/>
    <w:next w:val="Normale"/>
    <w:rsid w:val="00815B7C"/>
    <w:pPr>
      <w:keepNext/>
      <w:keepLines/>
      <w:spacing w:before="360" w:after="80"/>
      <w:outlineLvl w:val="1"/>
    </w:pPr>
    <w:rPr>
      <w:b/>
      <w:sz w:val="36"/>
      <w:szCs w:val="36"/>
    </w:rPr>
  </w:style>
  <w:style w:type="paragraph" w:styleId="Titolo3">
    <w:name w:val="heading 3"/>
    <w:basedOn w:val="Normale"/>
    <w:next w:val="Normale"/>
    <w:rsid w:val="00815B7C"/>
    <w:pPr>
      <w:keepNext/>
      <w:keepLines/>
      <w:spacing w:before="280" w:after="80"/>
      <w:outlineLvl w:val="2"/>
    </w:pPr>
    <w:rPr>
      <w:b/>
      <w:sz w:val="28"/>
      <w:szCs w:val="28"/>
    </w:rPr>
  </w:style>
  <w:style w:type="paragraph" w:styleId="Titolo4">
    <w:name w:val="heading 4"/>
    <w:basedOn w:val="Normale"/>
    <w:next w:val="Normale"/>
    <w:rsid w:val="00815B7C"/>
    <w:pPr>
      <w:keepNext/>
      <w:keepLines/>
      <w:spacing w:before="240" w:after="40"/>
      <w:outlineLvl w:val="3"/>
    </w:pPr>
    <w:rPr>
      <w:b/>
      <w:sz w:val="24"/>
      <w:szCs w:val="24"/>
    </w:rPr>
  </w:style>
  <w:style w:type="paragraph" w:styleId="Titolo5">
    <w:name w:val="heading 5"/>
    <w:basedOn w:val="Normale"/>
    <w:next w:val="Normale"/>
    <w:rsid w:val="00815B7C"/>
    <w:pPr>
      <w:keepNext/>
      <w:keepLines/>
      <w:spacing w:before="220" w:after="40"/>
      <w:outlineLvl w:val="4"/>
    </w:pPr>
    <w:rPr>
      <w:b/>
    </w:rPr>
  </w:style>
  <w:style w:type="paragraph" w:styleId="Titolo6">
    <w:name w:val="heading 6"/>
    <w:basedOn w:val="Normale"/>
    <w:next w:val="Normale"/>
    <w:rsid w:val="00815B7C"/>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815B7C"/>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815B7C"/>
    <w:pPr>
      <w:keepNext/>
      <w:keepLines/>
      <w:spacing w:before="480" w:after="120"/>
    </w:pPr>
    <w:rPr>
      <w:b/>
      <w:sz w:val="72"/>
      <w:szCs w:val="72"/>
    </w:rPr>
  </w:style>
  <w:style w:type="paragraph" w:styleId="Sottotitolo">
    <w:name w:val="Subtitle"/>
    <w:basedOn w:val="Normale"/>
    <w:next w:val="Normale"/>
    <w:rsid w:val="00815B7C"/>
    <w:pPr>
      <w:keepNext/>
      <w:keepLines/>
      <w:spacing w:before="360" w:after="80"/>
    </w:pPr>
    <w:rPr>
      <w:rFonts w:ascii="Georgia" w:eastAsia="Georgia" w:hAnsi="Georgia" w:cs="Georgia"/>
      <w:i/>
      <w:color w:val="666666"/>
      <w:sz w:val="48"/>
      <w:szCs w:val="48"/>
    </w:rPr>
  </w:style>
  <w:style w:type="table" w:customStyle="1" w:styleId="a">
    <w:basedOn w:val="TableNormal"/>
    <w:rsid w:val="00815B7C"/>
    <w:tblPr>
      <w:tblStyleRowBandSize w:val="1"/>
      <w:tblStyleColBandSize w:val="1"/>
      <w:tblCellMar>
        <w:top w:w="0" w:type="dxa"/>
        <w:left w:w="115" w:type="dxa"/>
        <w:bottom w:w="0" w:type="dxa"/>
        <w:right w:w="115" w:type="dxa"/>
      </w:tblCellMar>
    </w:tblPr>
  </w:style>
  <w:style w:type="paragraph" w:styleId="Intestazione">
    <w:name w:val="header"/>
    <w:basedOn w:val="Normale"/>
    <w:link w:val="IntestazioneCarattere"/>
    <w:uiPriority w:val="99"/>
    <w:unhideWhenUsed/>
    <w:rsid w:val="00BC67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C671B"/>
  </w:style>
  <w:style w:type="paragraph" w:styleId="Pidipagina">
    <w:name w:val="footer"/>
    <w:basedOn w:val="Normale"/>
    <w:link w:val="PidipaginaCarattere"/>
    <w:uiPriority w:val="99"/>
    <w:unhideWhenUsed/>
    <w:rsid w:val="00BC67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C671B"/>
  </w:style>
  <w:style w:type="paragraph" w:styleId="Paragrafoelenco">
    <w:name w:val="List Paragraph"/>
    <w:basedOn w:val="Normale"/>
    <w:uiPriority w:val="34"/>
    <w:qFormat/>
    <w:rsid w:val="00221BB0"/>
    <w:pPr>
      <w:ind w:left="720"/>
      <w:contextualSpacing/>
    </w:pPr>
  </w:style>
  <w:style w:type="character" w:customStyle="1" w:styleId="TitoloCarattere">
    <w:name w:val="Titolo Carattere"/>
    <w:basedOn w:val="Carpredefinitoparagrafo"/>
    <w:link w:val="Titolo"/>
    <w:uiPriority w:val="10"/>
    <w:rsid w:val="00AA1571"/>
    <w:rPr>
      <w:b/>
      <w:sz w:val="72"/>
      <w:szCs w:val="72"/>
    </w:rPr>
  </w:style>
  <w:style w:type="paragraph" w:styleId="Corpodeltesto">
    <w:name w:val="Body Text"/>
    <w:basedOn w:val="Normale"/>
    <w:link w:val="CorpodeltestoCarattere"/>
    <w:uiPriority w:val="1"/>
    <w:semiHidden/>
    <w:unhideWhenUsed/>
    <w:qFormat/>
    <w:rsid w:val="00AA1571"/>
    <w:pPr>
      <w:widowControl w:val="0"/>
      <w:autoSpaceDE w:val="0"/>
      <w:autoSpaceDN w:val="0"/>
      <w:spacing w:after="0" w:line="240" w:lineRule="auto"/>
      <w:ind w:left="112"/>
    </w:pPr>
    <w:rPr>
      <w:sz w:val="24"/>
      <w:szCs w:val="24"/>
      <w:lang w:eastAsia="en-US"/>
    </w:rPr>
  </w:style>
  <w:style w:type="character" w:customStyle="1" w:styleId="CorpodeltestoCarattere">
    <w:name w:val="Corpo del testo Carattere"/>
    <w:basedOn w:val="Carpredefinitoparagrafo"/>
    <w:link w:val="Corpodeltesto"/>
    <w:uiPriority w:val="1"/>
    <w:semiHidden/>
    <w:rsid w:val="00AA1571"/>
    <w:rPr>
      <w:sz w:val="24"/>
      <w:szCs w:val="24"/>
      <w:lang w:eastAsia="en-US"/>
    </w:rPr>
  </w:style>
  <w:style w:type="character" w:styleId="Collegamentoipertestuale">
    <w:name w:val="Hyperlink"/>
    <w:basedOn w:val="Carpredefinitoparagrafo"/>
    <w:uiPriority w:val="99"/>
    <w:unhideWhenUsed/>
    <w:rsid w:val="00AA1571"/>
    <w:rPr>
      <w:color w:val="0000FF"/>
      <w:u w:val="single"/>
    </w:rPr>
  </w:style>
  <w:style w:type="paragraph" w:styleId="Testofumetto">
    <w:name w:val="Balloon Text"/>
    <w:basedOn w:val="Normale"/>
    <w:link w:val="TestofumettoCarattere"/>
    <w:uiPriority w:val="99"/>
    <w:semiHidden/>
    <w:unhideWhenUsed/>
    <w:rsid w:val="00E525A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525A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56674909">
      <w:bodyDiv w:val="1"/>
      <w:marLeft w:val="0"/>
      <w:marRight w:val="0"/>
      <w:marTop w:val="0"/>
      <w:marBottom w:val="0"/>
      <w:divBdr>
        <w:top w:val="none" w:sz="0" w:space="0" w:color="auto"/>
        <w:left w:val="none" w:sz="0" w:space="0" w:color="auto"/>
        <w:bottom w:val="none" w:sz="0" w:space="0" w:color="auto"/>
        <w:right w:val="none" w:sz="0" w:space="0" w:color="auto"/>
      </w:divBdr>
    </w:div>
    <w:div w:id="17237968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hyperlink" Target="http://www.ipsseoacicciano.edu.it" TargetMode="External"/><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hyperlink" Target="mailto:narh28000v@pec.istruzione.it" TargetMode="External"/><Relationship Id="rId5" Type="http://schemas.openxmlformats.org/officeDocument/2006/relationships/hyperlink" Target="mailto:narh28000v@istruzione.it" TargetMode="External"/><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1625</Words>
  <Characters>9268</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Sala-Professori-1</dc:creator>
  <cp:lastModifiedBy>lucrezia mosca</cp:lastModifiedBy>
  <cp:revision>4</cp:revision>
  <dcterms:created xsi:type="dcterms:W3CDTF">2025-10-16T20:36:00Z</dcterms:created>
  <dcterms:modified xsi:type="dcterms:W3CDTF">2025-10-16T21:45:00Z</dcterms:modified>
</cp:coreProperties>
</file>